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3858" w:type="dxa"/>
        <w:tblLayout w:type="fixed"/>
        <w:tblLook w:val="04A0"/>
      </w:tblPr>
      <w:tblGrid>
        <w:gridCol w:w="2111"/>
        <w:gridCol w:w="3100"/>
        <w:gridCol w:w="8647"/>
      </w:tblGrid>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Rodzaj:</w:t>
            </w:r>
          </w:p>
        </w:tc>
        <w:tc>
          <w:tcPr>
            <w:tcW w:w="11747" w:type="dxa"/>
            <w:gridSpan w:val="2"/>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sz w:val="24"/>
                <w:szCs w:val="24"/>
                <w:lang w:eastAsia="pl-PL"/>
              </w:rPr>
            </w:pPr>
            <w:r w:rsidRPr="00306357">
              <w:rPr>
                <w:rFonts w:ascii="Times New Roman" w:hAnsi="Times New Roman" w:cs="Times New Roman"/>
                <w:b/>
                <w:sz w:val="24"/>
                <w:szCs w:val="24"/>
              </w:rPr>
              <w:t xml:space="preserve">Tryb podstawowy </w:t>
            </w:r>
            <w:r w:rsidRPr="00306357">
              <w:rPr>
                <w:rFonts w:ascii="Times New Roman" w:eastAsia="Times New Roman" w:hAnsi="Times New Roman" w:cs="Times New Roman"/>
                <w:b/>
                <w:sz w:val="24"/>
                <w:szCs w:val="24"/>
                <w:lang w:eastAsia="pl-PL"/>
              </w:rPr>
              <w:t>(art. 67</w:t>
            </w:r>
            <w:r w:rsidRPr="00306357">
              <w:rPr>
                <w:rFonts w:ascii="Times New Roman" w:eastAsia="Times New Roman" w:hAnsi="Times New Roman" w:cs="Times New Roman"/>
                <w:b/>
                <w:sz w:val="24"/>
                <w:szCs w:val="24"/>
                <w:vertAlign w:val="superscript"/>
                <w:lang w:eastAsia="pl-PL"/>
              </w:rPr>
              <w:t>19</w:t>
            </w:r>
            <w:r w:rsidRPr="00306357">
              <w:rPr>
                <w:rFonts w:ascii="Times New Roman" w:eastAsia="Times New Roman" w:hAnsi="Times New Roman" w:cs="Times New Roman"/>
                <w:b/>
                <w:sz w:val="24"/>
                <w:szCs w:val="24"/>
                <w:lang w:eastAsia="pl-PL"/>
              </w:rPr>
              <w:t xml:space="preserve"> § 1 </w:t>
            </w:r>
            <w:proofErr w:type="spellStart"/>
            <w:r w:rsidRPr="00306357">
              <w:rPr>
                <w:rFonts w:ascii="Times New Roman" w:eastAsia="Times New Roman" w:hAnsi="Times New Roman" w:cs="Times New Roman"/>
                <w:b/>
                <w:sz w:val="24"/>
                <w:szCs w:val="24"/>
                <w:lang w:eastAsia="pl-PL"/>
              </w:rPr>
              <w:t>K.p</w:t>
            </w:r>
            <w:proofErr w:type="spellEnd"/>
            <w:r w:rsidRPr="00306357">
              <w:rPr>
                <w:rFonts w:ascii="Times New Roman" w:eastAsia="Times New Roman" w:hAnsi="Times New Roman" w:cs="Times New Roman"/>
                <w:b/>
                <w:sz w:val="24"/>
                <w:szCs w:val="24"/>
                <w:lang w:eastAsia="pl-PL"/>
              </w:rPr>
              <w:t>.)</w:t>
            </w:r>
          </w:p>
          <w:p w:rsidR="00A2147D" w:rsidRPr="00306357" w:rsidRDefault="00A2147D" w:rsidP="00306357">
            <w:pPr>
              <w:spacing w:before="100" w:beforeAutospacing="1" w:after="100" w:afterAutospacing="1" w:line="276" w:lineRule="auto"/>
              <w:contextualSpacing/>
              <w:jc w:val="center"/>
              <w:rPr>
                <w:rFonts w:ascii="Times New Roman" w:eastAsia="Times New Roman" w:hAnsi="Times New Roman" w:cs="Times New Roman"/>
                <w:b/>
                <w:bCs/>
                <w:sz w:val="24"/>
                <w:szCs w:val="24"/>
                <w:lang w:eastAsia="pl-PL"/>
              </w:rPr>
            </w:pPr>
            <w:r w:rsidRPr="00306357">
              <w:rPr>
                <w:rFonts w:ascii="Times New Roman" w:eastAsia="Times New Roman" w:hAnsi="Times New Roman" w:cs="Times New Roman"/>
                <w:b/>
                <w:sz w:val="24"/>
                <w:szCs w:val="24"/>
                <w:lang w:eastAsia="pl-PL"/>
              </w:rPr>
              <w:t>Praca zdalna typowa</w:t>
            </w: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shd w:val="clear" w:color="auto" w:fill="FFFFFF"/>
              </w:rPr>
            </w:pPr>
            <w:r w:rsidRPr="00306357">
              <w:rPr>
                <w:rFonts w:ascii="Times New Roman" w:hAnsi="Times New Roman" w:cs="Times New Roman"/>
                <w:b/>
                <w:sz w:val="24"/>
                <w:szCs w:val="24"/>
                <w:shd w:val="clear" w:color="auto" w:fill="FFFFFF"/>
              </w:rPr>
              <w:t>Moment wprowadzenia</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uzgodnienie przy zawieraniu umowy o pracę</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eastAsia="Times New Roman" w:hAnsi="Times New Roman" w:cs="Times New Roman"/>
                <w:sz w:val="24"/>
                <w:szCs w:val="24"/>
                <w:lang w:eastAsia="pl-PL"/>
              </w:rPr>
              <w:t>art. 67</w:t>
            </w:r>
            <w:r w:rsidRPr="00306357">
              <w:rPr>
                <w:rFonts w:ascii="Times New Roman" w:eastAsia="Times New Roman" w:hAnsi="Times New Roman" w:cs="Times New Roman"/>
                <w:sz w:val="24"/>
                <w:szCs w:val="24"/>
                <w:vertAlign w:val="superscript"/>
                <w:lang w:eastAsia="pl-PL"/>
              </w:rPr>
              <w:t>19</w:t>
            </w:r>
            <w:r w:rsidRPr="00306357">
              <w:rPr>
                <w:rFonts w:ascii="Times New Roman" w:eastAsia="Times New Roman" w:hAnsi="Times New Roman" w:cs="Times New Roman"/>
                <w:sz w:val="24"/>
                <w:szCs w:val="24"/>
                <w:lang w:eastAsia="pl-PL"/>
              </w:rPr>
              <w:t xml:space="preserve"> § 1 </w:t>
            </w:r>
            <w:proofErr w:type="spellStart"/>
            <w:r w:rsidRPr="00306357">
              <w:rPr>
                <w:rFonts w:ascii="Times New Roman" w:eastAsia="Times New Roman" w:hAnsi="Times New Roman" w:cs="Times New Roman"/>
                <w:sz w:val="24"/>
                <w:szCs w:val="24"/>
                <w:lang w:eastAsia="pl-PL"/>
              </w:rPr>
              <w:t>pkt</w:t>
            </w:r>
            <w:proofErr w:type="spellEnd"/>
            <w:r w:rsidRPr="00306357">
              <w:rPr>
                <w:rFonts w:ascii="Times New Roman" w:eastAsia="Times New Roman" w:hAnsi="Times New Roman" w:cs="Times New Roman"/>
                <w:sz w:val="24"/>
                <w:szCs w:val="24"/>
                <w:lang w:eastAsia="pl-PL"/>
              </w:rPr>
              <w:t xml:space="preserve"> 1 </w:t>
            </w:r>
            <w:proofErr w:type="spellStart"/>
            <w:r w:rsidRPr="00306357">
              <w:rPr>
                <w:rFonts w:ascii="Times New Roman" w:eastAsia="Times New Roman" w:hAnsi="Times New Roman" w:cs="Times New Roman"/>
                <w:sz w:val="24"/>
                <w:szCs w:val="24"/>
                <w:lang w:eastAsia="pl-PL"/>
              </w:rPr>
              <w:t>K.p</w:t>
            </w:r>
            <w:proofErr w:type="spellEnd"/>
            <w:r w:rsidRPr="00306357">
              <w:rPr>
                <w:rFonts w:ascii="Times New Roman" w:eastAsia="Times New Roman" w:hAnsi="Times New Roman" w:cs="Times New Roman"/>
                <w:sz w:val="24"/>
                <w:szCs w:val="24"/>
                <w:lang w:eastAsia="pl-PL"/>
              </w:rPr>
              <w:t>.</w:t>
            </w:r>
          </w:p>
        </w:tc>
        <w:tc>
          <w:tcPr>
            <w:tcW w:w="8647"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rPr>
              <w:t xml:space="preserve">uzgodnienie </w:t>
            </w:r>
            <w:r w:rsidRPr="00306357">
              <w:rPr>
                <w:rFonts w:ascii="Times New Roman" w:hAnsi="Times New Roman" w:cs="Times New Roman"/>
                <w:sz w:val="24"/>
                <w:szCs w:val="24"/>
                <w:shd w:val="clear" w:color="auto" w:fill="FFFFFF"/>
              </w:rPr>
              <w:t>w trakcie zatrudnienia</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eastAsia="Times New Roman" w:hAnsi="Times New Roman" w:cs="Times New Roman"/>
                <w:sz w:val="24"/>
                <w:szCs w:val="24"/>
                <w:lang w:eastAsia="pl-PL"/>
              </w:rPr>
              <w:t>art. 67</w:t>
            </w:r>
            <w:r w:rsidRPr="00306357">
              <w:rPr>
                <w:rFonts w:ascii="Times New Roman" w:eastAsia="Times New Roman" w:hAnsi="Times New Roman" w:cs="Times New Roman"/>
                <w:sz w:val="24"/>
                <w:szCs w:val="24"/>
                <w:vertAlign w:val="superscript"/>
                <w:lang w:eastAsia="pl-PL"/>
              </w:rPr>
              <w:t>19</w:t>
            </w:r>
            <w:r w:rsidRPr="00306357">
              <w:rPr>
                <w:rFonts w:ascii="Times New Roman" w:eastAsia="Times New Roman" w:hAnsi="Times New Roman" w:cs="Times New Roman"/>
                <w:sz w:val="24"/>
                <w:szCs w:val="24"/>
                <w:lang w:eastAsia="pl-PL"/>
              </w:rPr>
              <w:t xml:space="preserve"> § 1 </w:t>
            </w:r>
            <w:proofErr w:type="spellStart"/>
            <w:r w:rsidRPr="00306357">
              <w:rPr>
                <w:rFonts w:ascii="Times New Roman" w:eastAsia="Times New Roman" w:hAnsi="Times New Roman" w:cs="Times New Roman"/>
                <w:sz w:val="24"/>
                <w:szCs w:val="24"/>
                <w:lang w:eastAsia="pl-PL"/>
              </w:rPr>
              <w:t>pkt</w:t>
            </w:r>
            <w:proofErr w:type="spellEnd"/>
            <w:r w:rsidRPr="00306357">
              <w:rPr>
                <w:rFonts w:ascii="Times New Roman" w:eastAsia="Times New Roman" w:hAnsi="Times New Roman" w:cs="Times New Roman"/>
                <w:sz w:val="24"/>
                <w:szCs w:val="24"/>
                <w:lang w:eastAsia="pl-PL"/>
              </w:rPr>
              <w:t xml:space="preserve"> 2 </w:t>
            </w:r>
            <w:proofErr w:type="spellStart"/>
            <w:r w:rsidRPr="00306357">
              <w:rPr>
                <w:rFonts w:ascii="Times New Roman" w:eastAsia="Times New Roman" w:hAnsi="Times New Roman" w:cs="Times New Roman"/>
                <w:sz w:val="24"/>
                <w:szCs w:val="24"/>
                <w:lang w:eastAsia="pl-PL"/>
              </w:rPr>
              <w:t>K.p</w:t>
            </w:r>
            <w:proofErr w:type="spellEnd"/>
            <w:r w:rsidRPr="00306357">
              <w:rPr>
                <w:rFonts w:ascii="Times New Roman" w:eastAsia="Times New Roman" w:hAnsi="Times New Roman" w:cs="Times New Roman"/>
                <w:sz w:val="24"/>
                <w:szCs w:val="24"/>
                <w:lang w:eastAsia="pl-PL"/>
              </w:rPr>
              <w:t>.</w:t>
            </w: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shd w:val="clear" w:color="auto" w:fill="FFFFFF"/>
              </w:rPr>
            </w:pPr>
            <w:r w:rsidRPr="00306357">
              <w:rPr>
                <w:rFonts w:ascii="Times New Roman" w:hAnsi="Times New Roman" w:cs="Times New Roman"/>
                <w:b/>
                <w:sz w:val="24"/>
                <w:szCs w:val="24"/>
              </w:rPr>
              <w:t>Inicjatywa</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pracodawca albo pracownik</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eastAsia="Times New Roman" w:hAnsi="Times New Roman" w:cs="Times New Roman"/>
                <w:sz w:val="24"/>
                <w:szCs w:val="24"/>
                <w:lang w:eastAsia="pl-PL"/>
              </w:rPr>
              <w:t>(nie ma znaczenia)</w:t>
            </w:r>
          </w:p>
        </w:tc>
        <w:tc>
          <w:tcPr>
            <w:tcW w:w="8647" w:type="dxa"/>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sz w:val="24"/>
                <w:szCs w:val="24"/>
                <w:lang w:eastAsia="pl-PL"/>
              </w:rPr>
            </w:pPr>
            <w:r w:rsidRPr="00306357">
              <w:rPr>
                <w:rFonts w:ascii="Times New Roman" w:eastAsia="Times New Roman" w:hAnsi="Times New Roman" w:cs="Times New Roman"/>
                <w:b/>
                <w:sz w:val="24"/>
                <w:szCs w:val="24"/>
                <w:lang w:eastAsia="pl-PL"/>
              </w:rPr>
              <w:t>Pracodawca:</w:t>
            </w:r>
          </w:p>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hAnsi="Times New Roman" w:cs="Times New Roman"/>
                <w:sz w:val="24"/>
                <w:szCs w:val="24"/>
              </w:rPr>
              <w:t>z treści oświadczenia pracodawcy inicjującego uzgadnianie pracy zdalnej musi wynikać zamiar umożliwienia pracownikowi jej wykonywanie i choćby podstawowe jej warunki.</w:t>
            </w:r>
          </w:p>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p>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sz w:val="24"/>
                <w:szCs w:val="24"/>
                <w:lang w:eastAsia="pl-PL"/>
              </w:rPr>
            </w:pPr>
            <w:r w:rsidRPr="00306357">
              <w:rPr>
                <w:rFonts w:ascii="Times New Roman" w:eastAsia="Times New Roman" w:hAnsi="Times New Roman" w:cs="Times New Roman"/>
                <w:b/>
                <w:sz w:val="24"/>
                <w:szCs w:val="24"/>
                <w:lang w:eastAsia="pl-PL"/>
              </w:rPr>
              <w:t>Pracownik:</w:t>
            </w:r>
          </w:p>
          <w:p w:rsidR="00191267"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na wniosek złożony w postaci papierowej lub elektronicznej.</w:t>
            </w:r>
          </w:p>
          <w:p w:rsidR="00191267" w:rsidRPr="00306357" w:rsidRDefault="00191267"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p>
          <w:p w:rsidR="00191267" w:rsidRPr="00306357" w:rsidRDefault="00191267"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hAnsi="Times New Roman" w:cs="Times New Roman"/>
                <w:color w:val="333333"/>
                <w:sz w:val="24"/>
                <w:szCs w:val="24"/>
              </w:rPr>
              <w:t>W przypadku gdy nie mamy dowodu w postaci papierowego lub elektronicznego wniosku pracownika, należy </w:t>
            </w:r>
            <w:r w:rsidRPr="00306357">
              <w:rPr>
                <w:rFonts w:ascii="Times New Roman" w:hAnsi="Times New Roman" w:cs="Times New Roman"/>
                <w:b/>
                <w:bCs/>
                <w:color w:val="333333"/>
                <w:sz w:val="24"/>
                <w:szCs w:val="24"/>
              </w:rPr>
              <w:t>domniemywać, iż z inicjatywą pracy zdalnej wystąpił pracodawca</w:t>
            </w:r>
            <w:r w:rsidRPr="00306357">
              <w:rPr>
                <w:rFonts w:ascii="Times New Roman" w:hAnsi="Times New Roman" w:cs="Times New Roman"/>
                <w:color w:val="333333"/>
                <w:sz w:val="24"/>
                <w:szCs w:val="24"/>
              </w:rPr>
              <w:t>.</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p>
        </w:tc>
      </w:tr>
      <w:tr w:rsidR="003A5101" w:rsidRPr="00306357" w:rsidTr="003B6290">
        <w:trPr>
          <w:trHeight w:val="1093"/>
        </w:trPr>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Treść wniosku pracownika</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w:t>
            </w:r>
          </w:p>
        </w:tc>
        <w:tc>
          <w:tcPr>
            <w:tcW w:w="8647" w:type="dxa"/>
          </w:tcPr>
          <w:p w:rsidR="003A5101" w:rsidRPr="00306357" w:rsidRDefault="003A5101" w:rsidP="00306357">
            <w:pPr>
              <w:pStyle w:val="NormalnyWeb"/>
              <w:shd w:val="clear" w:color="auto" w:fill="FFFFFF"/>
              <w:spacing w:line="276" w:lineRule="auto"/>
              <w:contextualSpacing/>
              <w:jc w:val="center"/>
              <w:rPr>
                <w:b/>
              </w:rPr>
            </w:pPr>
            <w:r w:rsidRPr="00306357">
              <w:t xml:space="preserve">Jeżeli pracownik nie zamierza wykonywać pracy wyłącznie zdalnie, to powinien określić, jakiego wymiaru czasu pracy dotyczy jego wniosek. </w:t>
            </w: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Zgoda pracodawcy:</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w:t>
            </w:r>
          </w:p>
        </w:tc>
        <w:tc>
          <w:tcPr>
            <w:tcW w:w="8647" w:type="dxa"/>
          </w:tcPr>
          <w:p w:rsidR="003A5101" w:rsidRPr="00306357" w:rsidRDefault="003A5101" w:rsidP="00F24302">
            <w:pPr>
              <w:pStyle w:val="NormalnyWeb"/>
              <w:shd w:val="clear" w:color="auto" w:fill="FFFFFF"/>
              <w:spacing w:line="276" w:lineRule="auto"/>
              <w:contextualSpacing/>
              <w:jc w:val="center"/>
            </w:pPr>
            <w:r w:rsidRPr="00306357">
              <w:t>Pracodawca ma swobodę w uwzględnieniu wniosku pracownika, musi jednak przestrzegać przepisów o równym traktowaniu w zatrudnieniu i niedyskryminacji.</w:t>
            </w:r>
          </w:p>
        </w:tc>
      </w:tr>
      <w:tr w:rsidR="0084097A" w:rsidRPr="00306357" w:rsidTr="005D609D">
        <w:tc>
          <w:tcPr>
            <w:tcW w:w="2111" w:type="dxa"/>
          </w:tcPr>
          <w:p w:rsidR="0084097A" w:rsidRPr="00306357" w:rsidRDefault="0084097A"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Zakres uzgodnienia</w:t>
            </w:r>
          </w:p>
        </w:tc>
        <w:tc>
          <w:tcPr>
            <w:tcW w:w="11747" w:type="dxa"/>
            <w:gridSpan w:val="2"/>
          </w:tcPr>
          <w:p w:rsidR="0084097A" w:rsidRPr="00306357" w:rsidRDefault="0084097A" w:rsidP="00306357">
            <w:pPr>
              <w:pStyle w:val="NormalnyWeb"/>
              <w:shd w:val="clear" w:color="auto" w:fill="FFFFFF"/>
              <w:spacing w:line="276" w:lineRule="auto"/>
              <w:contextualSpacing/>
              <w:jc w:val="center"/>
              <w:rPr>
                <w:bCs/>
                <w:shd w:val="clear" w:color="auto" w:fill="FFFFFF"/>
              </w:rPr>
            </w:pPr>
            <w:r w:rsidRPr="00306357">
              <w:rPr>
                <w:bCs/>
                <w:shd w:val="clear" w:color="auto" w:fill="FFFFFF"/>
              </w:rPr>
              <w:t>- fakt wykonywania pracy zdalnej,</w:t>
            </w:r>
          </w:p>
          <w:p w:rsidR="0084097A" w:rsidRPr="00306357" w:rsidRDefault="0084097A" w:rsidP="00306357">
            <w:pPr>
              <w:pStyle w:val="NormalnyWeb"/>
              <w:shd w:val="clear" w:color="auto" w:fill="FFFFFF"/>
              <w:spacing w:line="276" w:lineRule="auto"/>
              <w:contextualSpacing/>
              <w:jc w:val="center"/>
              <w:rPr>
                <w:bCs/>
                <w:shd w:val="clear" w:color="auto" w:fill="FFFFFF"/>
              </w:rPr>
            </w:pPr>
            <w:r w:rsidRPr="00306357">
              <w:rPr>
                <w:bCs/>
                <w:shd w:val="clear" w:color="auto" w:fill="FFFFFF"/>
              </w:rPr>
              <w:t>- ustalenie, czy będzie to praca zdalna częściowa, czy też całkowita,</w:t>
            </w:r>
          </w:p>
          <w:p w:rsidR="0084097A" w:rsidRPr="00306357" w:rsidRDefault="0084097A" w:rsidP="00306357">
            <w:pPr>
              <w:pStyle w:val="NormalnyWeb"/>
              <w:shd w:val="clear" w:color="auto" w:fill="FFFFFF"/>
              <w:spacing w:line="276" w:lineRule="auto"/>
              <w:contextualSpacing/>
              <w:jc w:val="center"/>
              <w:rPr>
                <w:shd w:val="clear" w:color="auto" w:fill="FFFFFF"/>
              </w:rPr>
            </w:pPr>
            <w:r w:rsidRPr="00306357">
              <w:rPr>
                <w:bCs/>
                <w:shd w:val="clear" w:color="auto" w:fill="FFFFFF"/>
              </w:rPr>
              <w:t>- jak również miejsce świadczenia pracy zdalnej,</w:t>
            </w:r>
          </w:p>
          <w:p w:rsidR="0084097A" w:rsidRPr="00306357" w:rsidRDefault="0084097A" w:rsidP="00306357">
            <w:pPr>
              <w:pStyle w:val="NormalnyWeb"/>
              <w:shd w:val="clear" w:color="auto" w:fill="FFFFFF"/>
              <w:spacing w:line="276" w:lineRule="auto"/>
              <w:contextualSpacing/>
              <w:jc w:val="center"/>
              <w:rPr>
                <w:color w:val="333333"/>
                <w:shd w:val="clear" w:color="auto" w:fill="FFFFFF"/>
              </w:rPr>
            </w:pPr>
            <w:r w:rsidRPr="00306357">
              <w:rPr>
                <w:shd w:val="clear" w:color="auto" w:fill="FFFFFF"/>
              </w:rPr>
              <w:t>- pozostałe elementy umowy o pracę określone w art. 29 § 1 </w:t>
            </w:r>
            <w:proofErr w:type="spellStart"/>
            <w:r w:rsidRPr="00306357">
              <w:rPr>
                <w:shd w:val="clear" w:color="auto" w:fill="FFFFFF"/>
              </w:rPr>
              <w:t>K.p</w:t>
            </w:r>
            <w:proofErr w:type="spellEnd"/>
            <w:r w:rsidRPr="00306357">
              <w:rPr>
                <w:shd w:val="clear" w:color="auto" w:fill="FFFFFF"/>
              </w:rPr>
              <w:t>.</w:t>
            </w:r>
            <w:r w:rsidR="00063306">
              <w:rPr>
                <w:shd w:val="clear" w:color="auto" w:fill="FFFFFF"/>
              </w:rPr>
              <w:t xml:space="preserve"> – uzgodnienie przy zawieraniu umowy o pracę</w:t>
            </w:r>
          </w:p>
        </w:tc>
      </w:tr>
      <w:tr w:rsidR="0084097A" w:rsidRPr="00306357" w:rsidTr="003B6290">
        <w:tc>
          <w:tcPr>
            <w:tcW w:w="2111" w:type="dxa"/>
          </w:tcPr>
          <w:p w:rsidR="0084097A" w:rsidRPr="00306357" w:rsidRDefault="0084097A"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 xml:space="preserve">Forma </w:t>
            </w:r>
            <w:r w:rsidRPr="00306357">
              <w:rPr>
                <w:rFonts w:ascii="Times New Roman" w:hAnsi="Times New Roman" w:cs="Times New Roman"/>
                <w:b/>
                <w:sz w:val="24"/>
                <w:szCs w:val="24"/>
              </w:rPr>
              <w:lastRenderedPageBreak/>
              <w:t>uzgodnienia</w:t>
            </w:r>
          </w:p>
        </w:tc>
        <w:tc>
          <w:tcPr>
            <w:tcW w:w="3100" w:type="dxa"/>
          </w:tcPr>
          <w:p w:rsidR="0084097A" w:rsidRPr="00306357" w:rsidRDefault="0084097A"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lastRenderedPageBreak/>
              <w:t>Umowa o pracę</w:t>
            </w:r>
          </w:p>
        </w:tc>
        <w:tc>
          <w:tcPr>
            <w:tcW w:w="8647" w:type="dxa"/>
          </w:tcPr>
          <w:p w:rsidR="0084097A" w:rsidRPr="00306357" w:rsidRDefault="0084097A" w:rsidP="00306357">
            <w:pPr>
              <w:pStyle w:val="NormalnyWeb"/>
              <w:shd w:val="clear" w:color="auto" w:fill="FFFFFF"/>
              <w:spacing w:line="276" w:lineRule="auto"/>
              <w:contextualSpacing/>
              <w:jc w:val="center"/>
              <w:rPr>
                <w:shd w:val="clear" w:color="auto" w:fill="FFFFFF"/>
              </w:rPr>
            </w:pPr>
            <w:r w:rsidRPr="00306357">
              <w:rPr>
                <w:shd w:val="clear" w:color="auto" w:fill="FFFFFF"/>
              </w:rPr>
              <w:t>Uzgodnienie w dowolnej formie, bo w</w:t>
            </w:r>
            <w:r w:rsidRPr="00306357">
              <w:t xml:space="preserve"> art. 67</w:t>
            </w:r>
            <w:r w:rsidRPr="00306357">
              <w:rPr>
                <w:vertAlign w:val="superscript"/>
              </w:rPr>
              <w:t>19</w:t>
            </w:r>
            <w:r w:rsidRPr="00306357">
              <w:rPr>
                <w:shd w:val="clear" w:color="auto" w:fill="FFFFFF"/>
              </w:rPr>
              <w:t> § 2 </w:t>
            </w:r>
            <w:proofErr w:type="spellStart"/>
            <w:r w:rsidRPr="00306357">
              <w:rPr>
                <w:shd w:val="clear" w:color="auto" w:fill="FFFFFF"/>
              </w:rPr>
              <w:t>K.p</w:t>
            </w:r>
            <w:proofErr w:type="spellEnd"/>
            <w:r w:rsidRPr="00306357">
              <w:rPr>
                <w:shd w:val="clear" w:color="auto" w:fill="FFFFFF"/>
              </w:rPr>
              <w:t xml:space="preserve">. wyłączony został </w:t>
            </w:r>
            <w:r w:rsidRPr="00306357">
              <w:rPr>
                <w:shd w:val="clear" w:color="auto" w:fill="FFFFFF"/>
              </w:rPr>
              <w:lastRenderedPageBreak/>
              <w:t>przewidziany w art. 29 § 4 </w:t>
            </w:r>
            <w:proofErr w:type="spellStart"/>
            <w:r w:rsidRPr="00306357">
              <w:rPr>
                <w:shd w:val="clear" w:color="auto" w:fill="FFFFFF"/>
              </w:rPr>
              <w:t>K.p</w:t>
            </w:r>
            <w:proofErr w:type="spellEnd"/>
            <w:r w:rsidRPr="00306357">
              <w:rPr>
                <w:shd w:val="clear" w:color="auto" w:fill="FFFFFF"/>
              </w:rPr>
              <w:t>. wymóg zachowania formy pisemnej dla zmiany umowy, a żadnego innego nie wprowadzono.</w:t>
            </w:r>
          </w:p>
          <w:p w:rsidR="0084097A" w:rsidRPr="00306357" w:rsidRDefault="0084097A"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hAnsi="Times New Roman" w:cs="Times New Roman"/>
                <w:sz w:val="24"/>
                <w:szCs w:val="24"/>
                <w:shd w:val="clear" w:color="auto" w:fill="FFFFFF"/>
              </w:rPr>
              <w:t>Uzgodnienie powinno być jednak dokonane w formie </w:t>
            </w:r>
            <w:r w:rsidRPr="00306357">
              <w:rPr>
                <w:rFonts w:ascii="Times New Roman" w:hAnsi="Times New Roman" w:cs="Times New Roman"/>
                <w:bCs/>
                <w:sz w:val="24"/>
                <w:szCs w:val="24"/>
                <w:shd w:val="clear" w:color="auto" w:fill="FFFFFF"/>
              </w:rPr>
              <w:t>możliwej do wykazania pod względem dowodowym</w:t>
            </w:r>
          </w:p>
          <w:p w:rsidR="0084097A" w:rsidRPr="00306357" w:rsidRDefault="0084097A" w:rsidP="00306357">
            <w:pPr>
              <w:pStyle w:val="NormalnyWeb"/>
              <w:shd w:val="clear" w:color="auto" w:fill="FFFFFF"/>
              <w:spacing w:line="276" w:lineRule="auto"/>
              <w:contextualSpacing/>
              <w:jc w:val="center"/>
              <w:rPr>
                <w:shd w:val="clear" w:color="auto" w:fill="FFFFFF"/>
              </w:rPr>
            </w:pP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lastRenderedPageBreak/>
              <w:t>Miejsce wykonywania pracy zdalnej </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hAnsi="Times New Roman" w:cs="Times New Roman"/>
                <w:sz w:val="24"/>
                <w:szCs w:val="24"/>
              </w:rPr>
              <w:t xml:space="preserve">Uzgodnienie miejsca oznacza określenie miejsca wykonywania pracy w rozumieniu art. 29 § 1 </w:t>
            </w:r>
            <w:proofErr w:type="spellStart"/>
            <w:r w:rsidRPr="00306357">
              <w:rPr>
                <w:rFonts w:ascii="Times New Roman" w:hAnsi="Times New Roman" w:cs="Times New Roman"/>
                <w:sz w:val="24"/>
                <w:szCs w:val="24"/>
              </w:rPr>
              <w:t>pkt</w:t>
            </w:r>
            <w:proofErr w:type="spellEnd"/>
            <w:r w:rsidRPr="00306357">
              <w:rPr>
                <w:rFonts w:ascii="Times New Roman" w:hAnsi="Times New Roman" w:cs="Times New Roman"/>
                <w:sz w:val="24"/>
                <w:szCs w:val="24"/>
              </w:rPr>
              <w:t xml:space="preserve"> 2</w:t>
            </w:r>
          </w:p>
        </w:tc>
        <w:tc>
          <w:tcPr>
            <w:tcW w:w="8647" w:type="dxa"/>
          </w:tcPr>
          <w:p w:rsidR="003A5101" w:rsidRPr="00306357" w:rsidRDefault="003A5101" w:rsidP="00306357">
            <w:pPr>
              <w:pStyle w:val="NormalnyWeb"/>
              <w:shd w:val="clear" w:color="auto" w:fill="FFFFFF"/>
              <w:spacing w:line="276" w:lineRule="auto"/>
              <w:contextualSpacing/>
              <w:jc w:val="center"/>
            </w:pPr>
            <w:r w:rsidRPr="00306357">
              <w:rPr>
                <w:shd w:val="clear" w:color="auto" w:fill="FFFFFF"/>
              </w:rPr>
              <w:t>Wprowadzenie w </w:t>
            </w:r>
            <w:r w:rsidRPr="00306357">
              <w:rPr>
                <w:b/>
                <w:bCs/>
                <w:shd w:val="clear" w:color="auto" w:fill="FFFFFF"/>
              </w:rPr>
              <w:t>trakcie zatrudnienia</w:t>
            </w:r>
            <w:r w:rsidRPr="00306357">
              <w:rPr>
                <w:shd w:val="clear" w:color="auto" w:fill="FFFFFF"/>
              </w:rPr>
              <w:t xml:space="preserve"> uzgodnienia o zdalnym wykonywaniu pracy stanowi zmianę umowy co do miejsca wykonywania pracy. Kodeks pracy nie wyłącza możliwości wprowadzenia tej zmiany na czas określony. </w:t>
            </w:r>
          </w:p>
        </w:tc>
      </w:tr>
      <w:tr w:rsidR="003A5101" w:rsidRPr="00306357" w:rsidTr="003B6290">
        <w:tc>
          <w:tcPr>
            <w:tcW w:w="2111" w:type="dxa"/>
          </w:tcPr>
          <w:p w:rsidR="003A5101" w:rsidRPr="00306357" w:rsidRDefault="00063306" w:rsidP="00306357">
            <w:pPr>
              <w:spacing w:before="100" w:beforeAutospacing="1" w:after="100" w:afterAutospacing="1"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Określenie zasad wykonywania pracy zdalnej</w:t>
            </w:r>
          </w:p>
        </w:tc>
        <w:tc>
          <w:tcPr>
            <w:tcW w:w="11747" w:type="dxa"/>
            <w:gridSpan w:val="2"/>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sz w:val="24"/>
                <w:szCs w:val="24"/>
                <w:lang w:eastAsia="pl-PL"/>
              </w:rPr>
            </w:pPr>
            <w:r w:rsidRPr="00306357">
              <w:rPr>
                <w:rFonts w:ascii="Times New Roman" w:eastAsia="Times New Roman" w:hAnsi="Times New Roman" w:cs="Times New Roman"/>
                <w:b/>
                <w:sz w:val="24"/>
                <w:szCs w:val="24"/>
                <w:lang w:eastAsia="pl-PL"/>
              </w:rPr>
              <w:t>Regulamin/porozumienie zbiorowe:</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strony mogą poddać umowę o pracę ich obowiązywaniu bez zmian lub dokonać odmiennych ustaleń pod warunkiem, że nie są one mniej korzystne dla pracownika (art. 18)</w:t>
            </w:r>
          </w:p>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sz w:val="24"/>
                <w:szCs w:val="24"/>
                <w:lang w:eastAsia="pl-PL"/>
              </w:rPr>
            </w:pPr>
            <w:r w:rsidRPr="00306357">
              <w:rPr>
                <w:rFonts w:ascii="Times New Roman" w:eastAsia="Times New Roman" w:hAnsi="Times New Roman" w:cs="Times New Roman"/>
                <w:b/>
                <w:sz w:val="24"/>
                <w:szCs w:val="24"/>
                <w:lang w:eastAsia="pl-PL"/>
              </w:rPr>
              <w:t>Brak aktów wewnątrzzakładowych:</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wszystkie zagadnienia będące ich przedmiotem (z art. 67</w:t>
            </w:r>
            <w:r w:rsidRPr="00306357">
              <w:rPr>
                <w:rFonts w:ascii="Times New Roman" w:hAnsi="Times New Roman" w:cs="Times New Roman"/>
                <w:sz w:val="24"/>
                <w:szCs w:val="24"/>
                <w:vertAlign w:val="superscript"/>
              </w:rPr>
              <w:t>20</w:t>
            </w:r>
            <w:r w:rsidRPr="00306357">
              <w:rPr>
                <w:rFonts w:ascii="Times New Roman" w:hAnsi="Times New Roman" w:cs="Times New Roman"/>
                <w:sz w:val="24"/>
                <w:szCs w:val="24"/>
              </w:rPr>
              <w:t xml:space="preserve"> § 6 z wyjątkiem </w:t>
            </w:r>
            <w:proofErr w:type="spellStart"/>
            <w:r w:rsidRPr="00306357">
              <w:rPr>
                <w:rFonts w:ascii="Times New Roman" w:hAnsi="Times New Roman" w:cs="Times New Roman"/>
                <w:sz w:val="24"/>
                <w:szCs w:val="24"/>
              </w:rPr>
              <w:t>pkt</w:t>
            </w:r>
            <w:proofErr w:type="spellEnd"/>
            <w:r w:rsidRPr="00306357">
              <w:rPr>
                <w:rFonts w:ascii="Times New Roman" w:hAnsi="Times New Roman" w:cs="Times New Roman"/>
                <w:sz w:val="24"/>
                <w:szCs w:val="24"/>
              </w:rPr>
              <w:t xml:space="preserve"> 1) powinny być uzgodnione w umowie o pracę/uzgodnieniu (art. 67</w:t>
            </w:r>
            <w:r w:rsidRPr="00306357">
              <w:rPr>
                <w:rFonts w:ascii="Times New Roman" w:hAnsi="Times New Roman" w:cs="Times New Roman"/>
                <w:sz w:val="24"/>
                <w:szCs w:val="24"/>
                <w:vertAlign w:val="superscript"/>
              </w:rPr>
              <w:t>20</w:t>
            </w:r>
            <w:r w:rsidRPr="00306357">
              <w:rPr>
                <w:rFonts w:ascii="Times New Roman" w:hAnsi="Times New Roman" w:cs="Times New Roman"/>
                <w:sz w:val="24"/>
                <w:szCs w:val="24"/>
              </w:rPr>
              <w:t> § 5 i 7).</w:t>
            </w:r>
          </w:p>
        </w:tc>
      </w:tr>
      <w:tr w:rsidR="003A5101" w:rsidRPr="00306357" w:rsidTr="003B6290">
        <w:tc>
          <w:tcPr>
            <w:tcW w:w="2111" w:type="dxa"/>
            <w:vMerge w:val="restart"/>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bCs/>
                <w:sz w:val="24"/>
                <w:szCs w:val="24"/>
              </w:rPr>
            </w:pPr>
            <w:r w:rsidRPr="00306357">
              <w:rPr>
                <w:rFonts w:ascii="Times New Roman" w:eastAsia="Times New Roman" w:hAnsi="Times New Roman" w:cs="Times New Roman"/>
                <w:b/>
                <w:bCs/>
                <w:sz w:val="24"/>
                <w:szCs w:val="24"/>
                <w:lang w:eastAsia="pl-PL"/>
              </w:rPr>
              <w:t>Informacja o warunkach zatrudnienia</w:t>
            </w:r>
          </w:p>
        </w:tc>
        <w:tc>
          <w:tcPr>
            <w:tcW w:w="11747" w:type="dxa"/>
            <w:gridSpan w:val="2"/>
          </w:tcPr>
          <w:p w:rsidR="003A5101" w:rsidRPr="00306357" w:rsidRDefault="003A5101"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informacja, o której mowa w art. 29 § 3, obejmuje dodatkowo co najmniej:</w:t>
            </w:r>
          </w:p>
          <w:p w:rsidR="003A5101" w:rsidRPr="00306357" w:rsidRDefault="003A5101"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1) określenie jednostki organizacyjnej pracodawcy, w której strukturze znajduje się stanowisko pracy pracownika wykonującego pracę zdalną;</w:t>
            </w:r>
          </w:p>
          <w:p w:rsidR="003A5101" w:rsidRPr="00063306" w:rsidRDefault="003A5101" w:rsidP="00063306">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2) wskazanie osoby lub organu, o których mowa w art. 3</w:t>
            </w:r>
            <w:r w:rsidRPr="00306357">
              <w:rPr>
                <w:rFonts w:ascii="Times New Roman" w:eastAsia="Times New Roman" w:hAnsi="Times New Roman" w:cs="Times New Roman"/>
                <w:sz w:val="24"/>
                <w:szCs w:val="24"/>
                <w:vertAlign w:val="superscript"/>
                <w:lang w:eastAsia="pl-PL"/>
              </w:rPr>
              <w:t>1</w:t>
            </w:r>
            <w:r w:rsidRPr="00306357">
              <w:rPr>
                <w:rFonts w:ascii="Times New Roman" w:eastAsia="Times New Roman" w:hAnsi="Times New Roman" w:cs="Times New Roman"/>
                <w:sz w:val="24"/>
                <w:szCs w:val="24"/>
                <w:lang w:eastAsia="pl-PL"/>
              </w:rPr>
              <w:t>, odpowiedzialnych za współpracę z pracownikiem wykonującym pracę zdalną oraz upoważnionych do przeprowadzania kontroli w miejscu wykonywania pracy zdalnej.</w:t>
            </w:r>
          </w:p>
        </w:tc>
      </w:tr>
      <w:tr w:rsidR="003A5101" w:rsidRPr="00306357" w:rsidTr="003B6290">
        <w:tc>
          <w:tcPr>
            <w:tcW w:w="2111" w:type="dxa"/>
            <w:vMerge/>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b/>
                <w:bCs/>
                <w:sz w:val="24"/>
                <w:szCs w:val="24"/>
                <w:lang w:eastAsia="pl-PL"/>
              </w:rPr>
            </w:pPr>
          </w:p>
        </w:tc>
        <w:tc>
          <w:tcPr>
            <w:tcW w:w="3100" w:type="dxa"/>
          </w:tcPr>
          <w:p w:rsidR="003A5101" w:rsidRPr="00306357" w:rsidRDefault="003A5101" w:rsidP="00306357">
            <w:pPr>
              <w:pStyle w:val="NormalnyWeb"/>
              <w:shd w:val="clear" w:color="auto" w:fill="FFFFFF"/>
              <w:spacing w:line="276" w:lineRule="auto"/>
              <w:contextualSpacing/>
            </w:pPr>
            <w:r w:rsidRPr="00306357">
              <w:t>informacje pracodawca przekazuje pracownikowi na piśmie, nie później niż w ciągu 7 dni od zawarcia umowy (art. 29 § 3).</w:t>
            </w:r>
          </w:p>
        </w:tc>
        <w:tc>
          <w:tcPr>
            <w:tcW w:w="8647" w:type="dxa"/>
          </w:tcPr>
          <w:p w:rsidR="003A5101" w:rsidRPr="00306357" w:rsidRDefault="003A5101" w:rsidP="00306357">
            <w:pPr>
              <w:pStyle w:val="NormalnyWeb"/>
              <w:shd w:val="clear" w:color="auto" w:fill="FFFFFF"/>
              <w:spacing w:line="276" w:lineRule="auto"/>
              <w:contextualSpacing/>
              <w:jc w:val="both"/>
            </w:pPr>
            <w:r w:rsidRPr="00306357">
              <w:t>uzgodnienie wykonywania pracy zdalnej w trakcie zatrudnienia zobowiązuje pracodawcę do przekazania pracownikowi tych informacji w postaci papierowej lub elektronicznej najpóźniej w dniu rozpoczęcia tej pracy (§ 2).</w:t>
            </w: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bCs/>
                <w:sz w:val="24"/>
                <w:szCs w:val="24"/>
              </w:rPr>
              <w:t xml:space="preserve">Rozpoczęcie </w:t>
            </w:r>
            <w:r w:rsidRPr="00306357">
              <w:rPr>
                <w:rFonts w:ascii="Times New Roman" w:hAnsi="Times New Roman" w:cs="Times New Roman"/>
                <w:b/>
                <w:bCs/>
                <w:sz w:val="24"/>
                <w:szCs w:val="24"/>
              </w:rPr>
              <w:lastRenderedPageBreak/>
              <w:t>wykonywania pracy zdalnej</w:t>
            </w:r>
          </w:p>
        </w:tc>
        <w:tc>
          <w:tcPr>
            <w:tcW w:w="11747" w:type="dxa"/>
            <w:gridSpan w:val="2"/>
          </w:tcPr>
          <w:p w:rsidR="003A5101" w:rsidRPr="00306357" w:rsidRDefault="003A5101" w:rsidP="00306357">
            <w:pPr>
              <w:pStyle w:val="NormalnyWeb"/>
              <w:shd w:val="clear" w:color="auto" w:fill="FFFFFF"/>
              <w:spacing w:line="276" w:lineRule="auto"/>
              <w:contextualSpacing/>
              <w:jc w:val="both"/>
            </w:pPr>
            <w:r w:rsidRPr="00306357">
              <w:lastRenderedPageBreak/>
              <w:t xml:space="preserve">Przed rozpoczęciem konieczne jest – pod rygorem niedopuszczenia do pracy – złożenie przez pracownika dwóch </w:t>
            </w:r>
            <w:r w:rsidRPr="00306357">
              <w:lastRenderedPageBreak/>
              <w:t>oświadczeń:</w:t>
            </w:r>
          </w:p>
          <w:p w:rsidR="003A5101" w:rsidRPr="00306357" w:rsidRDefault="003A5101" w:rsidP="00306357">
            <w:pPr>
              <w:pStyle w:val="NormalnyWeb"/>
              <w:numPr>
                <w:ilvl w:val="0"/>
                <w:numId w:val="1"/>
              </w:numPr>
              <w:shd w:val="clear" w:color="auto" w:fill="FFFFFF"/>
              <w:spacing w:line="276" w:lineRule="auto"/>
              <w:contextualSpacing/>
              <w:jc w:val="both"/>
            </w:pPr>
            <w:r w:rsidRPr="00306357">
              <w:t>potwierdzenie zapoznania się pracownika z przygotowaną przez pracodawcę oceną ryzyka zawodowego i informacją zawierającą zasady bezpiecznego i higienicznego wykonywania pracy zdalnej (zawiera zobowiązanie pracownika do ich przestrzegania (art. 67</w:t>
            </w:r>
            <w:r w:rsidRPr="00306357">
              <w:rPr>
                <w:vertAlign w:val="superscript"/>
              </w:rPr>
              <w:t>31</w:t>
            </w:r>
            <w:r w:rsidRPr="00306357">
              <w:t xml:space="preserve"> § 6). </w:t>
            </w:r>
          </w:p>
          <w:p w:rsidR="003A5101" w:rsidRPr="00306357" w:rsidRDefault="003A5101" w:rsidP="00306357">
            <w:pPr>
              <w:pStyle w:val="NormalnyWeb"/>
              <w:numPr>
                <w:ilvl w:val="0"/>
                <w:numId w:val="1"/>
              </w:numPr>
              <w:shd w:val="clear" w:color="auto" w:fill="FFFFFF"/>
              <w:spacing w:line="276" w:lineRule="auto"/>
              <w:contextualSpacing/>
              <w:jc w:val="both"/>
            </w:pPr>
            <w:r w:rsidRPr="00306357">
              <w:t>potwierdzenie, że na jego stanowisku zapewnione są warunki bezpiecznej i higienicznej pracy (art. 67</w:t>
            </w:r>
            <w:r w:rsidRPr="00306357">
              <w:rPr>
                <w:vertAlign w:val="superscript"/>
              </w:rPr>
              <w:t>31</w:t>
            </w:r>
            <w:r w:rsidRPr="00306357">
              <w:t> § 7).</w:t>
            </w:r>
          </w:p>
          <w:p w:rsidR="003A5101" w:rsidRPr="00306357" w:rsidRDefault="003A5101" w:rsidP="00306357">
            <w:pPr>
              <w:pStyle w:val="NormalnyWeb"/>
              <w:shd w:val="clear" w:color="auto" w:fill="FFFFFF"/>
              <w:spacing w:line="276" w:lineRule="auto"/>
              <w:contextualSpacing/>
              <w:jc w:val="both"/>
            </w:pPr>
            <w:r w:rsidRPr="00306357">
              <w:rPr>
                <w:bCs/>
              </w:rPr>
              <w:t>Wykonywanie</w:t>
            </w:r>
            <w:r w:rsidRPr="00306357">
              <w:t> </w:t>
            </w:r>
            <w:r w:rsidRPr="00306357">
              <w:rPr>
                <w:bCs/>
              </w:rPr>
              <w:t>pracy zdalnej</w:t>
            </w:r>
            <w:r w:rsidRPr="00306357">
              <w:rPr>
                <w:b/>
                <w:bCs/>
              </w:rPr>
              <w:t> </w:t>
            </w:r>
            <w:r w:rsidRPr="00306357">
              <w:t>może faktycznie rozpocząć się dopiero po dostarczeniu pracownikowi przez pracodawcę narzędzi pracy i spełnieniu innych świadczeń, chyba że na mocy umowy stron część z nich zapewnia pracownik (art. 67</w:t>
            </w:r>
            <w:r w:rsidRPr="00306357">
              <w:rPr>
                <w:vertAlign w:val="superscript"/>
              </w:rPr>
              <w:t>24</w:t>
            </w:r>
            <w:r w:rsidRPr="00306357">
              <w:t> § 1 i 2).</w:t>
            </w:r>
          </w:p>
          <w:p w:rsidR="003A5101" w:rsidRPr="00306357" w:rsidRDefault="003A5101" w:rsidP="00306357">
            <w:pPr>
              <w:pStyle w:val="NormalnyWeb"/>
              <w:shd w:val="clear" w:color="auto" w:fill="FFFFFF"/>
              <w:spacing w:line="276" w:lineRule="auto"/>
              <w:contextualSpacing/>
              <w:jc w:val="both"/>
              <w:rPr>
                <w:color w:val="E36C0A" w:themeColor="accent6" w:themeShade="BF"/>
              </w:rPr>
            </w:pPr>
            <w:r w:rsidRPr="00306357">
              <w:t xml:space="preserve">Z chwilą rozpoczęcia wykonywania pracy aktualizuje się obowiązek pracodawcy zaznajomienia pracownika z procedurą ochrony danych </w:t>
            </w:r>
            <w:r w:rsidR="00596E86">
              <w:t>osobowych z</w:t>
            </w:r>
            <w:r w:rsidRPr="00306357">
              <w:t xml:space="preserve"> jego potwierdzeniem w postaci papierowej lub elektronicznej (art. 67</w:t>
            </w:r>
            <w:r w:rsidRPr="00306357">
              <w:rPr>
                <w:vertAlign w:val="superscript"/>
              </w:rPr>
              <w:t>26</w:t>
            </w:r>
            <w:r w:rsidRPr="00306357">
              <w:t>).</w:t>
            </w:r>
          </w:p>
        </w:tc>
      </w:tr>
      <w:tr w:rsidR="003A5101" w:rsidRPr="00306357" w:rsidTr="003B6290">
        <w:tc>
          <w:tcPr>
            <w:tcW w:w="2111"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lastRenderedPageBreak/>
              <w:t>Zakończenie pracy zdalnej</w:t>
            </w:r>
          </w:p>
        </w:tc>
        <w:tc>
          <w:tcPr>
            <w:tcW w:w="3100" w:type="dxa"/>
          </w:tcPr>
          <w:p w:rsidR="003A5101" w:rsidRPr="00306357" w:rsidRDefault="003A5101" w:rsidP="00306357">
            <w:pPr>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 xml:space="preserve">- strony mogą umownie zmienić pracę zdalną na stacjonarną, </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eastAsia="Times New Roman" w:hAnsi="Times New Roman" w:cs="Times New Roman"/>
                <w:sz w:val="24"/>
                <w:szCs w:val="24"/>
                <w:lang w:eastAsia="pl-PL"/>
              </w:rPr>
              <w:t xml:space="preserve">- zmiana w wypowiedzeniu zmieniającym (art. 42 </w:t>
            </w:r>
            <w:proofErr w:type="spellStart"/>
            <w:r w:rsidRPr="00306357">
              <w:rPr>
                <w:rFonts w:ascii="Times New Roman" w:eastAsia="Times New Roman" w:hAnsi="Times New Roman" w:cs="Times New Roman"/>
                <w:sz w:val="24"/>
                <w:szCs w:val="24"/>
                <w:lang w:eastAsia="pl-PL"/>
              </w:rPr>
              <w:t>K.p</w:t>
            </w:r>
            <w:proofErr w:type="spellEnd"/>
            <w:r w:rsidRPr="00306357">
              <w:rPr>
                <w:rFonts w:ascii="Times New Roman" w:eastAsia="Times New Roman" w:hAnsi="Times New Roman" w:cs="Times New Roman"/>
                <w:sz w:val="24"/>
                <w:szCs w:val="24"/>
                <w:lang w:eastAsia="pl-PL"/>
              </w:rPr>
              <w:t>.).</w:t>
            </w:r>
          </w:p>
        </w:tc>
        <w:tc>
          <w:tcPr>
            <w:tcW w:w="8647" w:type="dxa"/>
          </w:tcPr>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 wiążący wniosek złożony przez którąkolwiek ze stron (art. 67</w:t>
            </w:r>
            <w:r w:rsidRPr="00306357">
              <w:rPr>
                <w:rFonts w:ascii="Times New Roman" w:hAnsi="Times New Roman" w:cs="Times New Roman"/>
                <w:sz w:val="24"/>
                <w:szCs w:val="24"/>
                <w:vertAlign w:val="superscript"/>
              </w:rPr>
              <w:t xml:space="preserve">22 </w:t>
            </w:r>
            <w:proofErr w:type="spellStart"/>
            <w:r w:rsidR="00596E86">
              <w:rPr>
                <w:rFonts w:ascii="Times New Roman" w:hAnsi="Times New Roman" w:cs="Times New Roman"/>
                <w:sz w:val="24"/>
                <w:szCs w:val="24"/>
              </w:rPr>
              <w:t>K.p</w:t>
            </w:r>
            <w:proofErr w:type="spellEnd"/>
            <w:r w:rsidR="00596E86">
              <w:rPr>
                <w:rFonts w:ascii="Times New Roman" w:hAnsi="Times New Roman" w:cs="Times New Roman"/>
                <w:sz w:val="24"/>
                <w:szCs w:val="24"/>
              </w:rPr>
              <w:t>.),</w:t>
            </w:r>
          </w:p>
          <w:p w:rsidR="003A5101" w:rsidRPr="00306357" w:rsidRDefault="003A5101"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 może ona ustać także wskutek cofnięcie przez pracodawcę zgody na jej wykonywanie w razie stwierdzenia w czasie kontroli naruszenia przez pracownika obowiązków wymienionych w art. 67</w:t>
            </w:r>
            <w:r w:rsidRPr="00306357">
              <w:rPr>
                <w:rFonts w:ascii="Times New Roman" w:hAnsi="Times New Roman" w:cs="Times New Roman"/>
                <w:sz w:val="24"/>
                <w:szCs w:val="24"/>
                <w:vertAlign w:val="superscript"/>
              </w:rPr>
              <w:t>28</w:t>
            </w:r>
            <w:r w:rsidRPr="00306357">
              <w:rPr>
                <w:rFonts w:ascii="Times New Roman" w:hAnsi="Times New Roman" w:cs="Times New Roman"/>
                <w:sz w:val="24"/>
                <w:szCs w:val="24"/>
              </w:rPr>
              <w:t> § 3 (bhp, ochrona informacji, RODO).</w:t>
            </w:r>
          </w:p>
          <w:p w:rsidR="003A5101" w:rsidRPr="00306357" w:rsidRDefault="003A5101" w:rsidP="00306357">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hAnsi="Times New Roman" w:cs="Times New Roman"/>
                <w:sz w:val="24"/>
                <w:szCs w:val="24"/>
              </w:rPr>
              <w:t>- na podstawie zasady swobody umów, wykonywanie pracy zdalnej może ustać w każdej chwili na mocy zgodnych oświadczeń stron.</w:t>
            </w:r>
          </w:p>
        </w:tc>
      </w:tr>
    </w:tbl>
    <w:p w:rsidR="007F0DBD" w:rsidRPr="00306357" w:rsidRDefault="007F0DBD" w:rsidP="00306357">
      <w:pPr>
        <w:spacing w:before="100" w:beforeAutospacing="1" w:after="100" w:afterAutospacing="1"/>
        <w:contextualSpacing/>
        <w:rPr>
          <w:rFonts w:ascii="Times New Roman" w:hAnsi="Times New Roman" w:cs="Times New Roman"/>
          <w:sz w:val="24"/>
          <w:szCs w:val="24"/>
        </w:rPr>
      </w:pPr>
    </w:p>
    <w:p w:rsidR="00B71374" w:rsidRPr="00306357" w:rsidRDefault="007F0DBD" w:rsidP="00306357">
      <w:pPr>
        <w:spacing w:before="100" w:beforeAutospacing="1" w:after="100" w:afterAutospacing="1"/>
        <w:contextualSpacing/>
        <w:rPr>
          <w:rFonts w:ascii="Times New Roman" w:hAnsi="Times New Roman" w:cs="Times New Roman"/>
          <w:sz w:val="24"/>
          <w:szCs w:val="24"/>
        </w:rPr>
      </w:pPr>
      <w:r w:rsidRPr="00306357">
        <w:rPr>
          <w:rFonts w:ascii="Times New Roman" w:hAnsi="Times New Roman" w:cs="Times New Roman"/>
          <w:sz w:val="24"/>
          <w:szCs w:val="24"/>
        </w:rPr>
        <w:br w:type="page"/>
      </w:r>
    </w:p>
    <w:tbl>
      <w:tblPr>
        <w:tblStyle w:val="Tabela-Siatka"/>
        <w:tblW w:w="0" w:type="auto"/>
        <w:tblLayout w:type="fixed"/>
        <w:tblLook w:val="04A0"/>
      </w:tblPr>
      <w:tblGrid>
        <w:gridCol w:w="2943"/>
        <w:gridCol w:w="10632"/>
      </w:tblGrid>
      <w:tr w:rsidR="00CD1973" w:rsidRPr="00306357" w:rsidTr="003B6290">
        <w:tc>
          <w:tcPr>
            <w:tcW w:w="2943"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lastRenderedPageBreak/>
              <w:t>Rodzaj:</w:t>
            </w:r>
          </w:p>
        </w:tc>
        <w:tc>
          <w:tcPr>
            <w:tcW w:w="10632"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eastAsia="Times New Roman" w:hAnsi="Times New Roman" w:cs="Times New Roman"/>
                <w:b/>
                <w:bCs/>
                <w:sz w:val="24"/>
                <w:szCs w:val="24"/>
                <w:lang w:eastAsia="pl-PL"/>
              </w:rPr>
              <w:t>Praca zdalna na polecenie </w:t>
            </w:r>
            <w:r w:rsidRPr="00306357">
              <w:rPr>
                <w:rFonts w:ascii="Times New Roman" w:eastAsia="Times New Roman" w:hAnsi="Times New Roman" w:cs="Times New Roman"/>
                <w:b/>
                <w:sz w:val="24"/>
                <w:szCs w:val="24"/>
                <w:lang w:eastAsia="pl-PL"/>
              </w:rPr>
              <w:t>(</w:t>
            </w:r>
            <w:hyperlink r:id="rId6" w:anchor="/document/16789274/2023-04-07?unitId=art(67(19))par(3)&amp;cm=DOCUMENT" w:history="1">
              <w:r w:rsidRPr="00306357">
                <w:rPr>
                  <w:rFonts w:ascii="Times New Roman" w:eastAsia="Times New Roman" w:hAnsi="Times New Roman" w:cs="Times New Roman"/>
                  <w:b/>
                  <w:sz w:val="24"/>
                  <w:szCs w:val="24"/>
                  <w:lang w:eastAsia="pl-PL"/>
                </w:rPr>
                <w:t>art. 67</w:t>
              </w:r>
              <w:r w:rsidRPr="00306357">
                <w:rPr>
                  <w:rFonts w:ascii="Times New Roman" w:eastAsia="Times New Roman" w:hAnsi="Times New Roman" w:cs="Times New Roman"/>
                  <w:b/>
                  <w:sz w:val="24"/>
                  <w:szCs w:val="24"/>
                  <w:vertAlign w:val="superscript"/>
                  <w:lang w:eastAsia="pl-PL"/>
                </w:rPr>
                <w:t>19 </w:t>
              </w:r>
              <w:r w:rsidRPr="00306357">
                <w:rPr>
                  <w:rFonts w:ascii="Times New Roman" w:eastAsia="Times New Roman" w:hAnsi="Times New Roman" w:cs="Times New Roman"/>
                  <w:b/>
                  <w:sz w:val="24"/>
                  <w:szCs w:val="24"/>
                  <w:lang w:eastAsia="pl-PL"/>
                </w:rPr>
                <w:t>§ 3</w:t>
              </w:r>
            </w:hyperlink>
            <w:r w:rsidRPr="00306357">
              <w:rPr>
                <w:rFonts w:ascii="Times New Roman" w:eastAsia="Times New Roman" w:hAnsi="Times New Roman" w:cs="Times New Roman"/>
                <w:b/>
                <w:sz w:val="24"/>
                <w:szCs w:val="24"/>
                <w:lang w:eastAsia="pl-PL"/>
              </w:rPr>
              <w:t>)</w:t>
            </w:r>
            <w:r w:rsidR="007F0DBD" w:rsidRPr="00306357">
              <w:rPr>
                <w:rFonts w:ascii="Times New Roman" w:eastAsia="Times New Roman" w:hAnsi="Times New Roman" w:cs="Times New Roman"/>
                <w:b/>
                <w:sz w:val="24"/>
                <w:szCs w:val="24"/>
                <w:lang w:eastAsia="pl-PL"/>
              </w:rPr>
              <w:t xml:space="preserve"> – tryb nadzwyczajny</w:t>
            </w:r>
          </w:p>
        </w:tc>
      </w:tr>
      <w:tr w:rsidR="00CD1973" w:rsidRPr="00306357" w:rsidTr="003B6290">
        <w:tc>
          <w:tcPr>
            <w:tcW w:w="2943"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shd w:val="clear" w:color="auto" w:fill="FFFFFF"/>
              </w:rPr>
            </w:pPr>
            <w:r w:rsidRPr="00306357">
              <w:rPr>
                <w:rFonts w:ascii="Times New Roman" w:hAnsi="Times New Roman" w:cs="Times New Roman"/>
                <w:b/>
                <w:sz w:val="24"/>
                <w:szCs w:val="24"/>
                <w:shd w:val="clear" w:color="auto" w:fill="FFFFFF"/>
              </w:rPr>
              <w:t>Przypadki wprowadzenia</w:t>
            </w:r>
          </w:p>
        </w:tc>
        <w:tc>
          <w:tcPr>
            <w:tcW w:w="10632" w:type="dxa"/>
          </w:tcPr>
          <w:p w:rsidR="00CD1973" w:rsidRPr="00306357" w:rsidRDefault="00CD1973" w:rsidP="00306357">
            <w:pPr>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shd w:val="clear" w:color="auto" w:fill="FFFFFF"/>
                <w:lang w:eastAsia="pl-PL"/>
              </w:rPr>
              <w:t>Polecenie pracy zdalnej:</w:t>
            </w:r>
          </w:p>
          <w:p w:rsidR="00CD1973" w:rsidRPr="00306357" w:rsidRDefault="00CD1973"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1) w okresie obowiązywania stanu nadzwyczajnego, stanu zagrożenia epidemicznego albo stanu epidemii oraz w okresie 3 miesięcy po ich odwołaniu lub</w:t>
            </w:r>
          </w:p>
          <w:p w:rsidR="00CD1973" w:rsidRPr="00306357" w:rsidRDefault="00CD1973"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2) w okresie, w którym zapewnienie przez pracodawcę bezpiecznych i higienicznych warunków pracy w dotychczasowym miejscu pracy pracownika nie jest czasowo możliwe z powodu działania siły wyższej</w:t>
            </w:r>
          </w:p>
          <w:p w:rsidR="00CD1973" w:rsidRPr="00306357" w:rsidRDefault="00CD1973" w:rsidP="00306357">
            <w:p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 xml:space="preserve">- jeżeli pracownik złoży bezpośrednio przed wydaniem polecenia oświadczenie w postaci papierowej lub elektronicznej, że posiada warunki lokalowe i techniczne do wykonywania pracy zdalnej </w:t>
            </w:r>
          </w:p>
        </w:tc>
      </w:tr>
      <w:tr w:rsidR="00CD1973" w:rsidRPr="00306357" w:rsidTr="003B6290">
        <w:tc>
          <w:tcPr>
            <w:tcW w:w="2943"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bCs/>
                <w:sz w:val="24"/>
                <w:szCs w:val="24"/>
              </w:rPr>
              <w:t>Treść polecenia</w:t>
            </w:r>
            <w:r w:rsidRPr="00306357">
              <w:rPr>
                <w:rFonts w:ascii="Times New Roman" w:hAnsi="Times New Roman" w:cs="Times New Roman"/>
                <w:b/>
                <w:sz w:val="24"/>
                <w:szCs w:val="24"/>
              </w:rPr>
              <w:t xml:space="preserve"> i zasady wykonywania pracy zdalnej </w:t>
            </w:r>
          </w:p>
        </w:tc>
        <w:tc>
          <w:tcPr>
            <w:tcW w:w="10632"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Zadania, które pracownik jest obowiązany wykonywać w wyznaczonym przez pracodawcę terminie i w miejscu wskazanym przez pracownika. Przez wydanie polecenia wykonywania pracy w tym miejscu następuje jego uzgodnienie w rozumieniu art. 67</w:t>
            </w:r>
            <w:r w:rsidRPr="00306357">
              <w:rPr>
                <w:rFonts w:ascii="Times New Roman" w:hAnsi="Times New Roman" w:cs="Times New Roman"/>
                <w:sz w:val="24"/>
                <w:szCs w:val="24"/>
                <w:vertAlign w:val="superscript"/>
              </w:rPr>
              <w:t>18</w:t>
            </w:r>
            <w:r w:rsidRPr="00306357">
              <w:rPr>
                <w:rFonts w:ascii="Times New Roman" w:hAnsi="Times New Roman" w:cs="Times New Roman"/>
                <w:sz w:val="24"/>
                <w:szCs w:val="24"/>
              </w:rPr>
              <w:t>.</w:t>
            </w:r>
          </w:p>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shd w:val="clear" w:color="auto" w:fill="FFFFFF"/>
              </w:rPr>
              <w:t>Zasady wykonywania pracy zdalnej są ustalane jednostronnie przez pracodawcę. Zasady, o których mowa w </w:t>
            </w:r>
            <w:r w:rsidRPr="00306357">
              <w:rPr>
                <w:rFonts w:ascii="Times New Roman" w:hAnsi="Times New Roman" w:cs="Times New Roman"/>
                <w:bCs/>
                <w:sz w:val="24"/>
                <w:szCs w:val="24"/>
                <w:shd w:val="clear" w:color="auto" w:fill="FFFFFF"/>
              </w:rPr>
              <w:t>art.  67</w:t>
            </w:r>
            <w:r w:rsidRPr="00306357">
              <w:rPr>
                <w:rFonts w:ascii="Times New Roman" w:hAnsi="Times New Roman" w:cs="Times New Roman"/>
                <w:bCs/>
                <w:sz w:val="24"/>
                <w:szCs w:val="24"/>
                <w:shd w:val="clear" w:color="auto" w:fill="FFFFFF"/>
                <w:vertAlign w:val="superscript"/>
              </w:rPr>
              <w:t xml:space="preserve">20 </w:t>
            </w:r>
            <w:r w:rsidRPr="00306357">
              <w:rPr>
                <w:rFonts w:ascii="Times New Roman" w:hAnsi="Times New Roman" w:cs="Times New Roman"/>
                <w:sz w:val="24"/>
                <w:szCs w:val="24"/>
                <w:shd w:val="clear" w:color="auto" w:fill="FFFFFF"/>
              </w:rPr>
              <w:t xml:space="preserve">§ 6 </w:t>
            </w:r>
            <w:proofErr w:type="spellStart"/>
            <w:r w:rsidRPr="00306357">
              <w:rPr>
                <w:rFonts w:ascii="Times New Roman" w:hAnsi="Times New Roman" w:cs="Times New Roman"/>
                <w:sz w:val="24"/>
                <w:szCs w:val="24"/>
                <w:shd w:val="clear" w:color="auto" w:fill="FFFFFF"/>
              </w:rPr>
              <w:t>pkt</w:t>
            </w:r>
            <w:proofErr w:type="spellEnd"/>
            <w:r w:rsidRPr="00306357">
              <w:rPr>
                <w:rFonts w:ascii="Times New Roman" w:hAnsi="Times New Roman" w:cs="Times New Roman"/>
                <w:sz w:val="24"/>
                <w:szCs w:val="24"/>
                <w:shd w:val="clear" w:color="auto" w:fill="FFFFFF"/>
              </w:rPr>
              <w:t xml:space="preserve"> 2–8 określa pracodawca w poleceniu wykonywania pracy zdalnej.</w:t>
            </w:r>
          </w:p>
        </w:tc>
      </w:tr>
      <w:tr w:rsidR="00CD1973" w:rsidRPr="00306357" w:rsidTr="003B6290">
        <w:tc>
          <w:tcPr>
            <w:tcW w:w="2943"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Forma polecenia</w:t>
            </w:r>
          </w:p>
        </w:tc>
        <w:tc>
          <w:tcPr>
            <w:tcW w:w="10632"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Polecenie może być wydane w dowolnej formie</w:t>
            </w:r>
          </w:p>
        </w:tc>
      </w:tr>
      <w:tr w:rsidR="00CD4B15" w:rsidRPr="00306357" w:rsidTr="003B6290">
        <w:tc>
          <w:tcPr>
            <w:tcW w:w="2943" w:type="dxa"/>
          </w:tcPr>
          <w:p w:rsidR="00CD4B15" w:rsidRPr="00306357" w:rsidRDefault="00CD4B15" w:rsidP="00306357">
            <w:pPr>
              <w:spacing w:before="100" w:beforeAutospacing="1" w:after="100" w:afterAutospacing="1" w:line="276" w:lineRule="auto"/>
              <w:contextualSpacing/>
              <w:jc w:val="center"/>
              <w:rPr>
                <w:rFonts w:ascii="Times New Roman" w:hAnsi="Times New Roman" w:cs="Times New Roman"/>
                <w:b/>
                <w:bCs/>
                <w:sz w:val="24"/>
                <w:szCs w:val="24"/>
              </w:rPr>
            </w:pPr>
            <w:r w:rsidRPr="00306357">
              <w:rPr>
                <w:rFonts w:ascii="Times New Roman" w:hAnsi="Times New Roman" w:cs="Times New Roman"/>
                <w:b/>
                <w:bCs/>
                <w:sz w:val="24"/>
                <w:szCs w:val="24"/>
              </w:rPr>
              <w:t>Odmowa wykonywania pracy zdalnej</w:t>
            </w:r>
          </w:p>
        </w:tc>
        <w:tc>
          <w:tcPr>
            <w:tcW w:w="10632" w:type="dxa"/>
          </w:tcPr>
          <w:p w:rsidR="00CD4B15" w:rsidRPr="00306357" w:rsidRDefault="00CD4B15" w:rsidP="00306357">
            <w:pPr>
              <w:spacing w:before="100" w:beforeAutospacing="1" w:after="100" w:afterAutospacing="1" w:line="276" w:lineRule="auto"/>
              <w:contextualSpacing/>
              <w:rPr>
                <w:rFonts w:ascii="Times New Roman" w:hAnsi="Times New Roman" w:cs="Times New Roman"/>
                <w:sz w:val="24"/>
                <w:szCs w:val="24"/>
              </w:rPr>
            </w:pPr>
            <w:r w:rsidRPr="00306357">
              <w:rPr>
                <w:rFonts w:ascii="Times New Roman" w:hAnsi="Times New Roman" w:cs="Times New Roman"/>
                <w:color w:val="333333"/>
                <w:sz w:val="24"/>
                <w:szCs w:val="24"/>
                <w:shd w:val="clear" w:color="auto" w:fill="FFFFFF"/>
              </w:rPr>
              <w:t>Odmowa wykonywania pracy zdalnej jako niewykonanie polecenia służbowego bez obiektywnego uzasadnienia przez pracownika może być oceniana w kategoriach naruszenia zasad współżycia społecznego (</w:t>
            </w:r>
            <w:r w:rsidRPr="00306357">
              <w:rPr>
                <w:rFonts w:ascii="Times New Roman" w:hAnsi="Times New Roman" w:cs="Times New Roman"/>
                <w:sz w:val="24"/>
                <w:szCs w:val="24"/>
                <w:shd w:val="clear" w:color="auto" w:fill="FFFFFF"/>
              </w:rPr>
              <w:t>art. 8</w:t>
            </w:r>
            <w:r w:rsidRPr="00306357">
              <w:rPr>
                <w:rFonts w:ascii="Times New Roman" w:hAnsi="Times New Roman" w:cs="Times New Roman"/>
                <w:color w:val="333333"/>
                <w:sz w:val="24"/>
                <w:szCs w:val="24"/>
                <w:shd w:val="clear" w:color="auto" w:fill="FFFFFF"/>
              </w:rPr>
              <w:t> </w:t>
            </w:r>
            <w:proofErr w:type="spellStart"/>
            <w:r w:rsidRPr="00306357">
              <w:rPr>
                <w:rFonts w:ascii="Times New Roman" w:hAnsi="Times New Roman" w:cs="Times New Roman"/>
                <w:color w:val="333333"/>
                <w:sz w:val="24"/>
                <w:szCs w:val="24"/>
                <w:shd w:val="clear" w:color="auto" w:fill="FFFFFF"/>
              </w:rPr>
              <w:t>K.p</w:t>
            </w:r>
            <w:proofErr w:type="spellEnd"/>
            <w:r w:rsidRPr="00306357">
              <w:rPr>
                <w:rFonts w:ascii="Times New Roman" w:hAnsi="Times New Roman" w:cs="Times New Roman"/>
                <w:color w:val="333333"/>
                <w:sz w:val="24"/>
                <w:szCs w:val="24"/>
                <w:shd w:val="clear" w:color="auto" w:fill="FFFFFF"/>
              </w:rPr>
              <w:t>.). Może stanowić podstawę do wyciągnięcia odpowiedzialności porządkowej, wypowiedzenia umowy o pracę, a nawet rozwiązania umowy o pracę bez zachowania okresu wypowiedzenia.</w:t>
            </w:r>
          </w:p>
        </w:tc>
      </w:tr>
      <w:tr w:rsidR="00CD1973" w:rsidRPr="00306357" w:rsidTr="003B6290">
        <w:tc>
          <w:tcPr>
            <w:tcW w:w="2943" w:type="dxa"/>
          </w:tcPr>
          <w:p w:rsidR="00CD1973" w:rsidRPr="00306357" w:rsidRDefault="00CD197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bCs/>
                <w:sz w:val="24"/>
                <w:szCs w:val="24"/>
              </w:rPr>
              <w:t>Cofnięcie polecenia</w:t>
            </w:r>
            <w:r w:rsidRPr="00306357">
              <w:rPr>
                <w:rFonts w:ascii="Times New Roman" w:hAnsi="Times New Roman" w:cs="Times New Roman"/>
                <w:b/>
                <w:sz w:val="24"/>
                <w:szCs w:val="24"/>
              </w:rPr>
              <w:t> wykonywania pracy zdalnej</w:t>
            </w:r>
          </w:p>
        </w:tc>
        <w:tc>
          <w:tcPr>
            <w:tcW w:w="10632" w:type="dxa"/>
          </w:tcPr>
          <w:p w:rsidR="00CD1973" w:rsidRPr="00306357" w:rsidRDefault="00CD1973" w:rsidP="00306357">
            <w:pPr>
              <w:pStyle w:val="Akapitzlist"/>
              <w:numPr>
                <w:ilvl w:val="0"/>
                <w:numId w:val="4"/>
              </w:numPr>
              <w:spacing w:before="100" w:beforeAutospacing="1" w:after="100" w:afterAutospacing="1" w:line="276" w:lineRule="auto"/>
              <w:ind w:left="459" w:hanging="425"/>
              <w:rPr>
                <w:rFonts w:ascii="Times New Roman" w:hAnsi="Times New Roman" w:cs="Times New Roman"/>
                <w:sz w:val="24"/>
                <w:szCs w:val="24"/>
              </w:rPr>
            </w:pPr>
            <w:r w:rsidRPr="00306357">
              <w:rPr>
                <w:rFonts w:ascii="Times New Roman" w:hAnsi="Times New Roman" w:cs="Times New Roman"/>
                <w:sz w:val="24"/>
                <w:szCs w:val="24"/>
              </w:rPr>
              <w:t>cofnięcie polecenia według uznania pracodawcy - wymagane co najmniej dwudniowe uprzedzenie pracownika (art. 67</w:t>
            </w:r>
            <w:r w:rsidRPr="00306357">
              <w:rPr>
                <w:rFonts w:ascii="Times New Roman" w:hAnsi="Times New Roman" w:cs="Times New Roman"/>
                <w:sz w:val="24"/>
                <w:szCs w:val="24"/>
                <w:vertAlign w:val="superscript"/>
              </w:rPr>
              <w:t>19</w:t>
            </w:r>
            <w:r w:rsidRPr="00306357">
              <w:rPr>
                <w:rFonts w:ascii="Times New Roman" w:hAnsi="Times New Roman" w:cs="Times New Roman"/>
                <w:sz w:val="24"/>
                <w:szCs w:val="24"/>
              </w:rPr>
              <w:t> § 4);</w:t>
            </w:r>
          </w:p>
          <w:p w:rsidR="00CD1973" w:rsidRPr="00306357" w:rsidRDefault="00CD1973" w:rsidP="00306357">
            <w:pPr>
              <w:pStyle w:val="Akapitzlist"/>
              <w:numPr>
                <w:ilvl w:val="0"/>
                <w:numId w:val="4"/>
              </w:numPr>
              <w:spacing w:before="100" w:beforeAutospacing="1" w:after="100" w:afterAutospacing="1" w:line="276" w:lineRule="auto"/>
              <w:ind w:left="459" w:hanging="425"/>
              <w:rPr>
                <w:rFonts w:ascii="Times New Roman" w:hAnsi="Times New Roman" w:cs="Times New Roman"/>
                <w:sz w:val="24"/>
                <w:szCs w:val="24"/>
              </w:rPr>
            </w:pPr>
            <w:r w:rsidRPr="00306357">
              <w:rPr>
                <w:rFonts w:ascii="Times New Roman" w:hAnsi="Times New Roman" w:cs="Times New Roman"/>
                <w:sz w:val="24"/>
                <w:szCs w:val="24"/>
              </w:rPr>
              <w:t>pracownik wykona obowiązek niezwłocznego poinformowania pracodawcy o zmianie warunków lokalowych i technicznych uniemożliwiającej wykonywanie pracy zdalnej (art. 67</w:t>
            </w:r>
            <w:r w:rsidRPr="00306357">
              <w:rPr>
                <w:rFonts w:ascii="Times New Roman" w:hAnsi="Times New Roman" w:cs="Times New Roman"/>
                <w:sz w:val="24"/>
                <w:szCs w:val="24"/>
                <w:vertAlign w:val="superscript"/>
              </w:rPr>
              <w:t>19</w:t>
            </w:r>
            <w:r w:rsidRPr="00306357">
              <w:rPr>
                <w:rFonts w:ascii="Times New Roman" w:hAnsi="Times New Roman" w:cs="Times New Roman"/>
                <w:sz w:val="24"/>
                <w:szCs w:val="24"/>
              </w:rPr>
              <w:t> § 5);</w:t>
            </w:r>
          </w:p>
          <w:p w:rsidR="00CD1973" w:rsidRPr="00306357" w:rsidRDefault="00CD1973" w:rsidP="00306357">
            <w:pPr>
              <w:pStyle w:val="Akapitzlist"/>
              <w:numPr>
                <w:ilvl w:val="0"/>
                <w:numId w:val="4"/>
              </w:numPr>
              <w:spacing w:before="100" w:beforeAutospacing="1" w:after="100" w:afterAutospacing="1" w:line="276" w:lineRule="auto"/>
              <w:ind w:left="459" w:hanging="425"/>
              <w:rPr>
                <w:rFonts w:ascii="Times New Roman" w:hAnsi="Times New Roman" w:cs="Times New Roman"/>
                <w:sz w:val="24"/>
                <w:szCs w:val="24"/>
              </w:rPr>
            </w:pPr>
            <w:r w:rsidRPr="00306357">
              <w:rPr>
                <w:rFonts w:ascii="Times New Roman" w:hAnsi="Times New Roman" w:cs="Times New Roman"/>
                <w:sz w:val="24"/>
                <w:szCs w:val="24"/>
              </w:rPr>
              <w:t>obowiązek pracodawcy cofnięcia polecenia w razie zawiadomienia go przez pracownika, iż jego miejsce wykonywania pracy zdalnej przestało zapewniać bezpieczne i higieniczne warunki pracy, co oznacza utratę znaczenia jego oświadczenia o spełnieniu tego warunku (art. 67</w:t>
            </w:r>
            <w:r w:rsidRPr="00306357">
              <w:rPr>
                <w:rFonts w:ascii="Times New Roman" w:hAnsi="Times New Roman" w:cs="Times New Roman"/>
                <w:sz w:val="24"/>
                <w:szCs w:val="24"/>
                <w:vertAlign w:val="superscript"/>
              </w:rPr>
              <w:t>31</w:t>
            </w:r>
            <w:r w:rsidRPr="00306357">
              <w:rPr>
                <w:rFonts w:ascii="Times New Roman" w:hAnsi="Times New Roman" w:cs="Times New Roman"/>
                <w:sz w:val="24"/>
                <w:szCs w:val="24"/>
              </w:rPr>
              <w:t> § 7);</w:t>
            </w:r>
          </w:p>
          <w:p w:rsidR="00CD1973" w:rsidRPr="00306357" w:rsidRDefault="00CD1973" w:rsidP="00306357">
            <w:pPr>
              <w:pStyle w:val="Akapitzlist"/>
              <w:numPr>
                <w:ilvl w:val="0"/>
                <w:numId w:val="4"/>
              </w:numPr>
              <w:spacing w:before="100" w:beforeAutospacing="1" w:after="100" w:afterAutospacing="1" w:line="276" w:lineRule="auto"/>
              <w:ind w:left="459" w:hanging="425"/>
              <w:rPr>
                <w:rFonts w:ascii="Times New Roman" w:hAnsi="Times New Roman" w:cs="Times New Roman"/>
                <w:sz w:val="24"/>
                <w:szCs w:val="24"/>
              </w:rPr>
            </w:pPr>
            <w:r w:rsidRPr="00306357">
              <w:rPr>
                <w:rFonts w:ascii="Times New Roman" w:hAnsi="Times New Roman" w:cs="Times New Roman"/>
                <w:sz w:val="24"/>
                <w:szCs w:val="24"/>
              </w:rPr>
              <w:t>cofnięcie polecenia na skutek uchybień stwierdzonych przez pracodawcę podczas kontroli (art. 67</w:t>
            </w:r>
            <w:r w:rsidRPr="00306357">
              <w:rPr>
                <w:rFonts w:ascii="Times New Roman" w:hAnsi="Times New Roman" w:cs="Times New Roman"/>
                <w:sz w:val="24"/>
                <w:szCs w:val="24"/>
                <w:vertAlign w:val="superscript"/>
              </w:rPr>
              <w:t>28</w:t>
            </w:r>
            <w:r w:rsidRPr="00306357">
              <w:rPr>
                <w:rFonts w:ascii="Times New Roman" w:hAnsi="Times New Roman" w:cs="Times New Roman"/>
                <w:sz w:val="24"/>
                <w:szCs w:val="24"/>
              </w:rPr>
              <w:t>  § 3);</w:t>
            </w:r>
          </w:p>
          <w:p w:rsidR="00CD1973" w:rsidRPr="00306357" w:rsidRDefault="00CD1973" w:rsidP="00306357">
            <w:pPr>
              <w:pStyle w:val="Akapitzlist"/>
              <w:numPr>
                <w:ilvl w:val="0"/>
                <w:numId w:val="4"/>
              </w:numPr>
              <w:spacing w:before="100" w:beforeAutospacing="1" w:after="100" w:afterAutospacing="1" w:line="276" w:lineRule="auto"/>
              <w:ind w:left="459" w:hanging="425"/>
              <w:rPr>
                <w:rFonts w:ascii="Times New Roman" w:hAnsi="Times New Roman" w:cs="Times New Roman"/>
                <w:sz w:val="24"/>
                <w:szCs w:val="24"/>
              </w:rPr>
            </w:pPr>
            <w:r w:rsidRPr="00306357">
              <w:rPr>
                <w:rFonts w:ascii="Times New Roman" w:hAnsi="Times New Roman" w:cs="Times New Roman"/>
                <w:sz w:val="24"/>
                <w:szCs w:val="24"/>
              </w:rPr>
              <w:t>ustanie skutków jednej z wymienionych w art. 67</w:t>
            </w:r>
            <w:r w:rsidRPr="00306357">
              <w:rPr>
                <w:rFonts w:ascii="Times New Roman" w:hAnsi="Times New Roman" w:cs="Times New Roman"/>
                <w:sz w:val="24"/>
                <w:szCs w:val="24"/>
                <w:vertAlign w:val="superscript"/>
              </w:rPr>
              <w:t>19</w:t>
            </w:r>
            <w:r w:rsidRPr="00306357">
              <w:rPr>
                <w:rFonts w:ascii="Times New Roman" w:hAnsi="Times New Roman" w:cs="Times New Roman"/>
                <w:sz w:val="24"/>
                <w:szCs w:val="24"/>
              </w:rPr>
              <w:t xml:space="preserve"> § 3 dwóch przesłanek upoważniających </w:t>
            </w:r>
            <w:r w:rsidRPr="00306357">
              <w:rPr>
                <w:rFonts w:ascii="Times New Roman" w:hAnsi="Times New Roman" w:cs="Times New Roman"/>
                <w:sz w:val="24"/>
                <w:szCs w:val="24"/>
              </w:rPr>
              <w:lastRenderedPageBreak/>
              <w:t>pracodawcę do wydania polecenia wykonywania pracy zdalnej.</w:t>
            </w:r>
          </w:p>
        </w:tc>
      </w:tr>
      <w:tr w:rsidR="00874C6D" w:rsidRPr="00306357" w:rsidTr="003B6290">
        <w:tc>
          <w:tcPr>
            <w:tcW w:w="2943" w:type="dxa"/>
          </w:tcPr>
          <w:p w:rsidR="00874C6D" w:rsidRPr="00306357" w:rsidRDefault="00874C6D" w:rsidP="00306357">
            <w:pPr>
              <w:spacing w:before="100" w:beforeAutospacing="1" w:after="100" w:afterAutospacing="1" w:line="276" w:lineRule="auto"/>
              <w:contextualSpacing/>
              <w:jc w:val="center"/>
              <w:rPr>
                <w:rFonts w:ascii="Times New Roman" w:hAnsi="Times New Roman" w:cs="Times New Roman"/>
                <w:b/>
                <w:bCs/>
                <w:sz w:val="24"/>
                <w:szCs w:val="24"/>
              </w:rPr>
            </w:pPr>
            <w:r w:rsidRPr="00306357">
              <w:rPr>
                <w:rFonts w:ascii="Times New Roman" w:eastAsia="Times New Roman" w:hAnsi="Times New Roman" w:cs="Times New Roman"/>
                <w:b/>
                <w:bCs/>
                <w:sz w:val="24"/>
                <w:szCs w:val="24"/>
                <w:lang w:eastAsia="pl-PL"/>
              </w:rPr>
              <w:lastRenderedPageBreak/>
              <w:t>Informacja o warunkach zatrudnienia</w:t>
            </w:r>
          </w:p>
        </w:tc>
        <w:tc>
          <w:tcPr>
            <w:tcW w:w="10632" w:type="dxa"/>
          </w:tcPr>
          <w:p w:rsidR="00874C6D" w:rsidRPr="00306357" w:rsidRDefault="00874C6D"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Informacja, o której mowa w art. 29 § 3, obejmuje dodatkowo co najmniej:</w:t>
            </w:r>
          </w:p>
          <w:p w:rsidR="00874C6D" w:rsidRPr="00306357" w:rsidRDefault="00874C6D"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1) określenie jednostki organizacyjnej pracodawcy, w której strukturze znajduje się stanowisko pracy pracownika wykonującego pracę zdalną;</w:t>
            </w:r>
          </w:p>
          <w:p w:rsidR="00874C6D" w:rsidRPr="00306357" w:rsidRDefault="00874C6D"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2) wskazanie osoby lub organu, o których mowa w art. 3</w:t>
            </w:r>
            <w:r w:rsidRPr="00306357">
              <w:rPr>
                <w:rFonts w:ascii="Times New Roman" w:eastAsia="Times New Roman" w:hAnsi="Times New Roman" w:cs="Times New Roman"/>
                <w:sz w:val="24"/>
                <w:szCs w:val="24"/>
                <w:vertAlign w:val="superscript"/>
                <w:lang w:eastAsia="pl-PL"/>
              </w:rPr>
              <w:t>1</w:t>
            </w:r>
            <w:r w:rsidRPr="00306357">
              <w:rPr>
                <w:rFonts w:ascii="Times New Roman" w:eastAsia="Times New Roman" w:hAnsi="Times New Roman" w:cs="Times New Roman"/>
                <w:sz w:val="24"/>
                <w:szCs w:val="24"/>
                <w:lang w:eastAsia="pl-PL"/>
              </w:rPr>
              <w:t>, odpowiedzialnych za współpracę z pracownikiem wykonującym pracę zdalną oraz upoważnionych do przeprowadzania kontroli w miejscu wykonywania pracy zdalnej.</w:t>
            </w:r>
          </w:p>
          <w:p w:rsidR="00874C6D" w:rsidRPr="00063306" w:rsidRDefault="00874C6D" w:rsidP="00063306">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hAnsi="Times New Roman" w:cs="Times New Roman"/>
                <w:sz w:val="24"/>
                <w:szCs w:val="24"/>
              </w:rPr>
              <w:t>Informacja przekazywana jest w postaci papierowej lub elektronicznej najpóźniej w dniu rozpoczęcia tej pracy</w:t>
            </w:r>
            <w:r w:rsidR="00063306">
              <w:rPr>
                <w:rFonts w:ascii="Times New Roman" w:hAnsi="Times New Roman" w:cs="Times New Roman"/>
                <w:sz w:val="24"/>
                <w:szCs w:val="24"/>
              </w:rPr>
              <w:t>.</w:t>
            </w:r>
          </w:p>
        </w:tc>
      </w:tr>
      <w:tr w:rsidR="00137735" w:rsidRPr="00306357" w:rsidTr="003B6290">
        <w:tc>
          <w:tcPr>
            <w:tcW w:w="2943" w:type="dxa"/>
          </w:tcPr>
          <w:p w:rsidR="00137735" w:rsidRPr="00306357" w:rsidRDefault="00137735" w:rsidP="00306357">
            <w:pPr>
              <w:spacing w:before="100" w:beforeAutospacing="1" w:after="100" w:afterAutospacing="1" w:line="276" w:lineRule="auto"/>
              <w:contextualSpacing/>
              <w:jc w:val="center"/>
              <w:rPr>
                <w:rFonts w:ascii="Times New Roman" w:eastAsia="Times New Roman" w:hAnsi="Times New Roman" w:cs="Times New Roman"/>
                <w:b/>
                <w:bCs/>
                <w:sz w:val="24"/>
                <w:szCs w:val="24"/>
                <w:lang w:eastAsia="pl-PL"/>
              </w:rPr>
            </w:pPr>
            <w:r w:rsidRPr="00306357">
              <w:rPr>
                <w:rFonts w:ascii="Times New Roman" w:hAnsi="Times New Roman" w:cs="Times New Roman"/>
                <w:b/>
                <w:bCs/>
                <w:sz w:val="24"/>
                <w:szCs w:val="24"/>
              </w:rPr>
              <w:t>Rozpoczęcie wykonywania pracy zdalnej</w:t>
            </w:r>
          </w:p>
        </w:tc>
        <w:tc>
          <w:tcPr>
            <w:tcW w:w="10632" w:type="dxa"/>
          </w:tcPr>
          <w:p w:rsidR="00137735" w:rsidRPr="00306357" w:rsidRDefault="00137735" w:rsidP="00306357">
            <w:pPr>
              <w:pStyle w:val="NormalnyWeb"/>
              <w:shd w:val="clear" w:color="auto" w:fill="FFFFFF"/>
              <w:spacing w:line="276" w:lineRule="auto"/>
              <w:contextualSpacing/>
              <w:jc w:val="both"/>
            </w:pPr>
            <w:r w:rsidRPr="00306357">
              <w:t>Przed rozpoczęciem konieczne jest – pod rygorem niedopuszczenia do pracy – złożenie przez pracownika dwóch oświadczeń:</w:t>
            </w:r>
          </w:p>
          <w:p w:rsidR="00137735" w:rsidRPr="00306357" w:rsidRDefault="00137735" w:rsidP="00306357">
            <w:pPr>
              <w:pStyle w:val="NormalnyWeb"/>
              <w:numPr>
                <w:ilvl w:val="0"/>
                <w:numId w:val="12"/>
              </w:numPr>
              <w:shd w:val="clear" w:color="auto" w:fill="FFFFFF"/>
              <w:spacing w:line="276" w:lineRule="auto"/>
              <w:contextualSpacing/>
              <w:jc w:val="both"/>
            </w:pPr>
            <w:r w:rsidRPr="00306357">
              <w:t>potwierdzenie zapoznania się pracownika z przygotowaną przez pracodawcę oceną ryzyka zawodowego i informacją zawierającą zasady bezpiecznego i higienicznego wykonywania pracy zdalnej (zawiera zobowiązanie pracownika do ich przestrzegania (art. 67</w:t>
            </w:r>
            <w:r w:rsidRPr="00306357">
              <w:rPr>
                <w:vertAlign w:val="superscript"/>
              </w:rPr>
              <w:t>31</w:t>
            </w:r>
            <w:r w:rsidRPr="00306357">
              <w:t xml:space="preserve"> § 6). </w:t>
            </w:r>
          </w:p>
          <w:p w:rsidR="00137735" w:rsidRPr="00306357" w:rsidRDefault="00137735" w:rsidP="00306357">
            <w:pPr>
              <w:pStyle w:val="NormalnyWeb"/>
              <w:numPr>
                <w:ilvl w:val="0"/>
                <w:numId w:val="12"/>
              </w:numPr>
              <w:shd w:val="clear" w:color="auto" w:fill="FFFFFF"/>
              <w:spacing w:line="276" w:lineRule="auto"/>
              <w:contextualSpacing/>
              <w:jc w:val="both"/>
            </w:pPr>
            <w:r w:rsidRPr="00306357">
              <w:t>potwierdzenie, że na jego stanowisku zapewnione są warunki bezpiecznej i higienicznej pracy (art. 67</w:t>
            </w:r>
            <w:r w:rsidRPr="00306357">
              <w:rPr>
                <w:vertAlign w:val="superscript"/>
              </w:rPr>
              <w:t>31</w:t>
            </w:r>
            <w:r w:rsidRPr="00306357">
              <w:t> § 7).</w:t>
            </w:r>
          </w:p>
          <w:p w:rsidR="00137735" w:rsidRPr="00306357" w:rsidRDefault="00137735" w:rsidP="00306357">
            <w:pPr>
              <w:pStyle w:val="NormalnyWeb"/>
              <w:shd w:val="clear" w:color="auto" w:fill="FFFFFF"/>
              <w:spacing w:line="276" w:lineRule="auto"/>
              <w:contextualSpacing/>
              <w:jc w:val="both"/>
            </w:pPr>
            <w:r w:rsidRPr="00306357">
              <w:rPr>
                <w:bCs/>
              </w:rPr>
              <w:t>Wykonywanie</w:t>
            </w:r>
            <w:r w:rsidRPr="00306357">
              <w:t> </w:t>
            </w:r>
            <w:r w:rsidRPr="00306357">
              <w:rPr>
                <w:bCs/>
              </w:rPr>
              <w:t>pracy zdalnej</w:t>
            </w:r>
            <w:r w:rsidRPr="00306357">
              <w:rPr>
                <w:b/>
                <w:bCs/>
              </w:rPr>
              <w:t> </w:t>
            </w:r>
            <w:r w:rsidRPr="00306357">
              <w:t>może faktycznie rozpocząć się dopiero po dostarczeniu pracownikowi przez pracodawcę narzędzi pracy i spełnieniu innych świadczeń, chyba że na mocy umowy stron część z nich zapewnia pracownik (art. 67</w:t>
            </w:r>
            <w:r w:rsidRPr="00306357">
              <w:rPr>
                <w:vertAlign w:val="superscript"/>
              </w:rPr>
              <w:t>24</w:t>
            </w:r>
            <w:r w:rsidRPr="00306357">
              <w:t> § 1 i 2).</w:t>
            </w:r>
          </w:p>
          <w:p w:rsidR="00137735" w:rsidRPr="00306357" w:rsidRDefault="00137735" w:rsidP="00306357">
            <w:pPr>
              <w:shd w:val="clear" w:color="auto" w:fill="FFFFFF"/>
              <w:spacing w:before="100" w:beforeAutospacing="1" w:after="100" w:afterAutospacing="1" w:line="276" w:lineRule="auto"/>
              <w:contextualSpacing/>
              <w:rPr>
                <w:rFonts w:ascii="Times New Roman" w:eastAsia="Times New Roman" w:hAnsi="Times New Roman" w:cs="Times New Roman"/>
                <w:sz w:val="24"/>
                <w:szCs w:val="24"/>
                <w:lang w:eastAsia="pl-PL"/>
              </w:rPr>
            </w:pPr>
            <w:r w:rsidRPr="00306357">
              <w:rPr>
                <w:rFonts w:ascii="Times New Roman" w:hAnsi="Times New Roman" w:cs="Times New Roman"/>
                <w:sz w:val="24"/>
                <w:szCs w:val="24"/>
              </w:rPr>
              <w:t>Z chwilą rozpoczęcia wykonywania pracy aktualizuje się obowiązek pracodawcy zaznajomienia pracownika z procedurą ochrony danych osobowych za jego potwierdzeniem w postaci papierowej lub elektronicznej (art. 67</w:t>
            </w:r>
            <w:r w:rsidRPr="00306357">
              <w:rPr>
                <w:rFonts w:ascii="Times New Roman" w:hAnsi="Times New Roman" w:cs="Times New Roman"/>
                <w:sz w:val="24"/>
                <w:szCs w:val="24"/>
                <w:vertAlign w:val="superscript"/>
              </w:rPr>
              <w:t>26</w:t>
            </w:r>
            <w:r w:rsidRPr="00306357">
              <w:rPr>
                <w:rFonts w:ascii="Times New Roman" w:hAnsi="Times New Roman" w:cs="Times New Roman"/>
                <w:sz w:val="24"/>
                <w:szCs w:val="24"/>
              </w:rPr>
              <w:t>).</w:t>
            </w:r>
          </w:p>
        </w:tc>
      </w:tr>
    </w:tbl>
    <w:p w:rsidR="007F0DBD" w:rsidRPr="00306357" w:rsidRDefault="007F0DBD" w:rsidP="00306357">
      <w:pPr>
        <w:spacing w:before="100" w:beforeAutospacing="1" w:after="100" w:afterAutospacing="1"/>
        <w:contextualSpacing/>
        <w:rPr>
          <w:rFonts w:ascii="Times New Roman" w:hAnsi="Times New Roman" w:cs="Times New Roman"/>
          <w:sz w:val="24"/>
          <w:szCs w:val="24"/>
        </w:rPr>
      </w:pPr>
    </w:p>
    <w:p w:rsidR="007F0DBD" w:rsidRPr="00306357" w:rsidRDefault="007F0DBD" w:rsidP="00306357">
      <w:pPr>
        <w:spacing w:before="100" w:beforeAutospacing="1" w:after="100" w:afterAutospacing="1"/>
        <w:contextualSpacing/>
        <w:rPr>
          <w:rFonts w:ascii="Times New Roman" w:hAnsi="Times New Roman" w:cs="Times New Roman"/>
          <w:sz w:val="24"/>
          <w:szCs w:val="24"/>
        </w:rPr>
      </w:pPr>
      <w:r w:rsidRPr="00306357">
        <w:rPr>
          <w:rFonts w:ascii="Times New Roman" w:hAnsi="Times New Roman" w:cs="Times New Roman"/>
          <w:sz w:val="24"/>
          <w:szCs w:val="24"/>
        </w:rPr>
        <w:br w:type="page"/>
      </w:r>
    </w:p>
    <w:tbl>
      <w:tblPr>
        <w:tblStyle w:val="Tabela-Siatka"/>
        <w:tblW w:w="0" w:type="auto"/>
        <w:tblLayout w:type="fixed"/>
        <w:tblLook w:val="04A0"/>
      </w:tblPr>
      <w:tblGrid>
        <w:gridCol w:w="2518"/>
        <w:gridCol w:w="11057"/>
      </w:tblGrid>
      <w:tr w:rsidR="007F0DBD" w:rsidRPr="00306357" w:rsidTr="007F0DBD">
        <w:tc>
          <w:tcPr>
            <w:tcW w:w="2518" w:type="dxa"/>
          </w:tcPr>
          <w:p w:rsidR="007F0DBD" w:rsidRPr="00306357" w:rsidRDefault="007F0DBD" w:rsidP="00306357">
            <w:pPr>
              <w:spacing w:before="100" w:beforeAutospacing="1" w:after="100" w:afterAutospacing="1" w:line="276" w:lineRule="auto"/>
              <w:contextualSpacing/>
              <w:rPr>
                <w:rFonts w:ascii="Times New Roman" w:hAnsi="Times New Roman" w:cs="Times New Roman"/>
                <w:b/>
                <w:sz w:val="24"/>
                <w:szCs w:val="24"/>
              </w:rPr>
            </w:pPr>
            <w:r w:rsidRPr="00306357">
              <w:rPr>
                <w:rFonts w:ascii="Times New Roman" w:hAnsi="Times New Roman" w:cs="Times New Roman"/>
                <w:b/>
                <w:sz w:val="24"/>
                <w:szCs w:val="24"/>
              </w:rPr>
              <w:lastRenderedPageBreak/>
              <w:t>Tryb</w:t>
            </w:r>
          </w:p>
        </w:tc>
        <w:tc>
          <w:tcPr>
            <w:tcW w:w="11057" w:type="dxa"/>
          </w:tcPr>
          <w:p w:rsidR="007F0DBD" w:rsidRPr="00306357" w:rsidRDefault="007F0DBD"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Uprzywilejowany</w:t>
            </w:r>
          </w:p>
        </w:tc>
      </w:tr>
      <w:tr w:rsidR="007F0DBD" w:rsidRPr="00306357" w:rsidTr="007F0DBD">
        <w:tc>
          <w:tcPr>
            <w:tcW w:w="2518" w:type="dxa"/>
          </w:tcPr>
          <w:p w:rsidR="007F0DBD" w:rsidRPr="00306357" w:rsidRDefault="007F0DBD" w:rsidP="00306357">
            <w:pPr>
              <w:spacing w:before="100" w:beforeAutospacing="1" w:after="100" w:afterAutospacing="1" w:line="276" w:lineRule="auto"/>
              <w:contextualSpacing/>
              <w:rPr>
                <w:rFonts w:ascii="Times New Roman" w:hAnsi="Times New Roman" w:cs="Times New Roman"/>
                <w:b/>
                <w:sz w:val="24"/>
                <w:szCs w:val="24"/>
              </w:rPr>
            </w:pPr>
            <w:r w:rsidRPr="00306357">
              <w:rPr>
                <w:rFonts w:ascii="Times New Roman" w:hAnsi="Times New Roman" w:cs="Times New Roman"/>
                <w:b/>
                <w:sz w:val="24"/>
                <w:szCs w:val="24"/>
              </w:rPr>
              <w:t>Moment wprowadzenia</w:t>
            </w:r>
          </w:p>
        </w:tc>
        <w:tc>
          <w:tcPr>
            <w:tcW w:w="11057" w:type="dxa"/>
          </w:tcPr>
          <w:p w:rsidR="007F0DBD" w:rsidRPr="00306357" w:rsidRDefault="007F0DBD"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w trakcie zatrudnienia</w:t>
            </w:r>
          </w:p>
        </w:tc>
      </w:tr>
      <w:tr w:rsidR="007F0DBD" w:rsidRPr="00306357" w:rsidTr="007F0DBD">
        <w:tc>
          <w:tcPr>
            <w:tcW w:w="2518" w:type="dxa"/>
          </w:tcPr>
          <w:p w:rsidR="007F0DBD" w:rsidRPr="00306357" w:rsidRDefault="007F0DBD" w:rsidP="00306357">
            <w:pPr>
              <w:spacing w:before="100" w:beforeAutospacing="1" w:after="100" w:afterAutospacing="1" w:line="276" w:lineRule="auto"/>
              <w:contextualSpacing/>
              <w:rPr>
                <w:rFonts w:ascii="Times New Roman" w:hAnsi="Times New Roman" w:cs="Times New Roman"/>
                <w:b/>
                <w:sz w:val="24"/>
                <w:szCs w:val="24"/>
              </w:rPr>
            </w:pPr>
            <w:r w:rsidRPr="00306357">
              <w:rPr>
                <w:rFonts w:ascii="Times New Roman" w:hAnsi="Times New Roman" w:cs="Times New Roman"/>
                <w:b/>
                <w:sz w:val="24"/>
                <w:szCs w:val="24"/>
              </w:rPr>
              <w:t>Inicjatywa</w:t>
            </w:r>
          </w:p>
        </w:tc>
        <w:tc>
          <w:tcPr>
            <w:tcW w:w="11057" w:type="dxa"/>
          </w:tcPr>
          <w:p w:rsidR="007F0DBD" w:rsidRPr="00306357" w:rsidRDefault="007F0DBD" w:rsidP="00306357">
            <w:pPr>
              <w:spacing w:before="100" w:beforeAutospacing="1" w:after="100" w:afterAutospacing="1" w:line="276" w:lineRule="auto"/>
              <w:contextualSpacing/>
              <w:rPr>
                <w:rFonts w:ascii="Times New Roman" w:eastAsia="Times New Roman" w:hAnsi="Times New Roman" w:cs="Times New Roman"/>
                <w:sz w:val="24"/>
                <w:szCs w:val="24"/>
                <w:lang w:eastAsia="pl-PL"/>
              </w:rPr>
            </w:pPr>
            <w:bookmarkStart w:id="0" w:name="_GoBack"/>
            <w:bookmarkEnd w:id="0"/>
            <w:r w:rsidRPr="00306357">
              <w:rPr>
                <w:rFonts w:ascii="Times New Roman" w:hAnsi="Times New Roman" w:cs="Times New Roman"/>
                <w:sz w:val="24"/>
                <w:szCs w:val="24"/>
              </w:rPr>
              <w:t xml:space="preserve">pracownik wymieniony w </w:t>
            </w:r>
            <w:r w:rsidRPr="00306357">
              <w:rPr>
                <w:rFonts w:ascii="Times New Roman" w:eastAsia="Times New Roman" w:hAnsi="Times New Roman" w:cs="Times New Roman"/>
                <w:sz w:val="24"/>
                <w:szCs w:val="24"/>
                <w:lang w:eastAsia="pl-PL"/>
              </w:rPr>
              <w:t>art. 67</w:t>
            </w:r>
            <w:r w:rsidRPr="00306357">
              <w:rPr>
                <w:rFonts w:ascii="Times New Roman" w:eastAsia="Times New Roman" w:hAnsi="Times New Roman" w:cs="Times New Roman"/>
                <w:sz w:val="24"/>
                <w:szCs w:val="24"/>
                <w:vertAlign w:val="superscript"/>
                <w:lang w:eastAsia="pl-PL"/>
              </w:rPr>
              <w:t>19</w:t>
            </w:r>
            <w:r w:rsidRPr="00306357">
              <w:rPr>
                <w:rFonts w:ascii="Times New Roman" w:eastAsia="Times New Roman" w:hAnsi="Times New Roman" w:cs="Times New Roman"/>
                <w:sz w:val="24"/>
                <w:szCs w:val="24"/>
                <w:lang w:eastAsia="pl-PL"/>
              </w:rPr>
              <w:t xml:space="preserve"> § 6 i 7 </w:t>
            </w:r>
            <w:proofErr w:type="spellStart"/>
            <w:r w:rsidRPr="00306357">
              <w:rPr>
                <w:rFonts w:ascii="Times New Roman" w:eastAsia="Times New Roman" w:hAnsi="Times New Roman" w:cs="Times New Roman"/>
                <w:sz w:val="24"/>
                <w:szCs w:val="24"/>
                <w:lang w:eastAsia="pl-PL"/>
              </w:rPr>
              <w:t>K.p</w:t>
            </w:r>
            <w:proofErr w:type="spellEnd"/>
            <w:r w:rsidRPr="00306357">
              <w:rPr>
                <w:rFonts w:ascii="Times New Roman" w:eastAsia="Times New Roman" w:hAnsi="Times New Roman" w:cs="Times New Roman"/>
                <w:sz w:val="24"/>
                <w:szCs w:val="24"/>
                <w:lang w:eastAsia="pl-PL"/>
              </w:rPr>
              <w:t>.:</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color w:val="333333"/>
                <w:sz w:val="24"/>
                <w:szCs w:val="24"/>
              </w:rPr>
              <w:t xml:space="preserve">1) </w:t>
            </w:r>
            <w:r w:rsidRPr="00306357">
              <w:rPr>
                <w:rFonts w:ascii="Times New Roman" w:hAnsi="Times New Roman" w:cs="Times New Roman"/>
                <w:sz w:val="24"/>
                <w:szCs w:val="24"/>
              </w:rPr>
              <w:t>pracownik – rodzic dziecka posiadającego zaświadczenie, o którym mowa w art. 4 ust. 3 ustawy z 4.11.2016 r. o wsparciu kobiet w ciąży i rodzin „Za życiem” (</w:t>
            </w:r>
            <w:proofErr w:type="spellStart"/>
            <w:r w:rsidRPr="00306357">
              <w:rPr>
                <w:rFonts w:ascii="Times New Roman" w:hAnsi="Times New Roman" w:cs="Times New Roman"/>
                <w:sz w:val="24"/>
                <w:szCs w:val="24"/>
              </w:rPr>
              <w:t>Dz.U</w:t>
            </w:r>
            <w:proofErr w:type="spellEnd"/>
            <w:r w:rsidRPr="00306357">
              <w:rPr>
                <w:rFonts w:ascii="Times New Roman" w:hAnsi="Times New Roman" w:cs="Times New Roman"/>
                <w:sz w:val="24"/>
                <w:szCs w:val="24"/>
              </w:rPr>
              <w:t>. z 2020 r. poz. 1329 ze zm.), tj. o ciężkim i nieodwracalnym upośledzeniu albo nieuleczalnej chorobie zagrażającej życiu, które powstały w prenatalnym okresie rozwoju dziecka lub w czasie porodu, </w:t>
            </w:r>
            <w:r w:rsidRPr="00306357">
              <w:rPr>
                <w:rFonts w:ascii="Times New Roman" w:hAnsi="Times New Roman" w:cs="Times New Roman"/>
                <w:bCs/>
                <w:sz w:val="24"/>
                <w:szCs w:val="24"/>
              </w:rPr>
              <w:t>również po ukończeniu przez nie 18. roku życia</w:t>
            </w:r>
            <w:r w:rsidRPr="00306357">
              <w:rPr>
                <w:rFonts w:ascii="Times New Roman" w:hAnsi="Times New Roman" w:cs="Times New Roman"/>
                <w:sz w:val="24"/>
                <w:szCs w:val="24"/>
              </w:rPr>
              <w:t>,</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2) </w:t>
            </w:r>
            <w:r w:rsidRPr="00306357">
              <w:rPr>
                <w:rFonts w:ascii="Times New Roman" w:hAnsi="Times New Roman" w:cs="Times New Roman"/>
                <w:sz w:val="24"/>
                <w:szCs w:val="24"/>
              </w:rPr>
              <w:t>pracownik – rodzic:</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a) </w:t>
            </w:r>
            <w:r w:rsidRPr="00306357">
              <w:rPr>
                <w:rFonts w:ascii="Times New Roman" w:hAnsi="Times New Roman" w:cs="Times New Roman"/>
                <w:sz w:val="24"/>
                <w:szCs w:val="24"/>
              </w:rPr>
              <w:t>dziecka legitymującego się orzeczeniem o niepełnosprawności albo orzeczeniem o umiarkowanym lub znacznym stopniu niepełnosprawności określonym w przepisach o rehabilitacji zawodowej i społecznej oraz zatrudnianiu osób niepełnosprawnych oraz</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b) </w:t>
            </w:r>
            <w:r w:rsidRPr="00306357">
              <w:rPr>
                <w:rFonts w:ascii="Times New Roman" w:hAnsi="Times New Roman" w:cs="Times New Roman"/>
                <w:sz w:val="24"/>
                <w:szCs w:val="24"/>
              </w:rPr>
              <w:t>dziecka posiadającego odpowiednio opinię o potrzebie wczesnego wspomagania rozwoju dziecka, orzeczenie o potrzebie kształcenia specjalnego lub orzeczenie o potrzebie zajęć rewalidacyjno-wychowawczych, o których mowa w przepisach ustawy z 14.12.2016 r. – Prawo oświatowe (</w:t>
            </w:r>
            <w:proofErr w:type="spellStart"/>
            <w:r w:rsidRPr="00306357">
              <w:rPr>
                <w:rFonts w:ascii="Times New Roman" w:hAnsi="Times New Roman" w:cs="Times New Roman"/>
                <w:sz w:val="24"/>
                <w:szCs w:val="24"/>
              </w:rPr>
              <w:t>Dz.U</w:t>
            </w:r>
            <w:proofErr w:type="spellEnd"/>
            <w:r w:rsidRPr="00306357">
              <w:rPr>
                <w:rFonts w:ascii="Times New Roman" w:hAnsi="Times New Roman" w:cs="Times New Roman"/>
                <w:sz w:val="24"/>
                <w:szCs w:val="24"/>
              </w:rPr>
              <w:t>. z 2023 r. poz. 900), </w:t>
            </w:r>
            <w:r w:rsidRPr="00306357">
              <w:rPr>
                <w:rFonts w:ascii="Times New Roman" w:hAnsi="Times New Roman" w:cs="Times New Roman"/>
                <w:bCs/>
                <w:sz w:val="24"/>
                <w:szCs w:val="24"/>
              </w:rPr>
              <w:t>również po ukończeniu przez nie 18. roku życia</w:t>
            </w:r>
            <w:r w:rsidRPr="00306357">
              <w:rPr>
                <w:rFonts w:ascii="Times New Roman" w:hAnsi="Times New Roman" w:cs="Times New Roman"/>
                <w:sz w:val="24"/>
                <w:szCs w:val="24"/>
              </w:rPr>
              <w:t>,</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3) </w:t>
            </w:r>
            <w:r w:rsidRPr="00306357">
              <w:rPr>
                <w:rFonts w:ascii="Times New Roman" w:hAnsi="Times New Roman" w:cs="Times New Roman"/>
                <w:sz w:val="24"/>
                <w:szCs w:val="24"/>
              </w:rPr>
              <w:t>pracownica w ciąży,</w:t>
            </w:r>
          </w:p>
          <w:p w:rsidR="007F0DBD"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4) </w:t>
            </w:r>
            <w:r w:rsidRPr="00306357">
              <w:rPr>
                <w:rFonts w:ascii="Times New Roman" w:hAnsi="Times New Roman" w:cs="Times New Roman"/>
                <w:sz w:val="24"/>
                <w:szCs w:val="24"/>
              </w:rPr>
              <w:t>pracownik wychowującemu dz</w:t>
            </w:r>
            <w:r w:rsidR="00CD4B15" w:rsidRPr="00306357">
              <w:rPr>
                <w:rFonts w:ascii="Times New Roman" w:hAnsi="Times New Roman" w:cs="Times New Roman"/>
                <w:sz w:val="24"/>
                <w:szCs w:val="24"/>
              </w:rPr>
              <w:t>iecko do ukończenia przez nie 4</w:t>
            </w:r>
            <w:r w:rsidRPr="00306357">
              <w:rPr>
                <w:rFonts w:ascii="Times New Roman" w:hAnsi="Times New Roman" w:cs="Times New Roman"/>
                <w:sz w:val="24"/>
                <w:szCs w:val="24"/>
              </w:rPr>
              <w:t xml:space="preserve"> roku życia,</w:t>
            </w:r>
          </w:p>
          <w:p w:rsidR="00A967D3" w:rsidRPr="00306357" w:rsidRDefault="007F0DBD"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306357">
              <w:rPr>
                <w:rStyle w:val="li-px"/>
                <w:rFonts w:ascii="Times New Roman" w:hAnsi="Times New Roman" w:cs="Times New Roman"/>
                <w:b/>
                <w:bCs/>
                <w:sz w:val="24"/>
                <w:szCs w:val="24"/>
              </w:rPr>
              <w:t xml:space="preserve">5) </w:t>
            </w:r>
            <w:r w:rsidRPr="00306357">
              <w:rPr>
                <w:rFonts w:ascii="Times New Roman" w:hAnsi="Times New Roman" w:cs="Times New Roman"/>
                <w:sz w:val="24"/>
                <w:szCs w:val="24"/>
              </w:rPr>
              <w:t>pracownik sprawujący opiekę nad innym członkiem najbliższej rodziny lub inną osobą pozostającą we wspólnym gospodarstwie domowym, posiadającym orzeczenie o niepełnosprawności albo orzeczenie o znac</w:t>
            </w:r>
            <w:r w:rsidR="00A967D3" w:rsidRPr="00306357">
              <w:rPr>
                <w:rFonts w:ascii="Times New Roman" w:hAnsi="Times New Roman" w:cs="Times New Roman"/>
                <w:sz w:val="24"/>
                <w:szCs w:val="24"/>
              </w:rPr>
              <w:t>znym stopniu niepełnosprawności,</w:t>
            </w:r>
          </w:p>
          <w:p w:rsidR="00A967D3" w:rsidRPr="00306357" w:rsidRDefault="00A967D3" w:rsidP="00306357">
            <w:pPr>
              <w:shd w:val="clear" w:color="auto" w:fill="FFFFFF"/>
              <w:spacing w:before="100" w:beforeAutospacing="1" w:after="100" w:afterAutospacing="1" w:line="276" w:lineRule="auto"/>
              <w:contextualSpacing/>
              <w:rPr>
                <w:rFonts w:ascii="Times New Roman" w:hAnsi="Times New Roman" w:cs="Times New Roman"/>
                <w:sz w:val="24"/>
                <w:szCs w:val="24"/>
              </w:rPr>
            </w:pPr>
            <w:r w:rsidRPr="00063306">
              <w:rPr>
                <w:rFonts w:ascii="Times New Roman" w:hAnsi="Times New Roman" w:cs="Times New Roman"/>
                <w:b/>
                <w:sz w:val="24"/>
                <w:szCs w:val="24"/>
              </w:rPr>
              <w:t>6)</w:t>
            </w:r>
            <w:r w:rsidRPr="00306357">
              <w:rPr>
                <w:rFonts w:ascii="Times New Roman" w:hAnsi="Times New Roman" w:cs="Times New Roman"/>
                <w:sz w:val="24"/>
                <w:szCs w:val="24"/>
              </w:rPr>
              <w:t xml:space="preserve"> </w:t>
            </w:r>
            <w:r w:rsidRPr="00306357">
              <w:rPr>
                <w:rFonts w:ascii="Times New Roman" w:hAnsi="Times New Roman" w:cs="Times New Roman"/>
                <w:color w:val="333333"/>
                <w:sz w:val="24"/>
                <w:szCs w:val="24"/>
              </w:rPr>
              <w:t>pracownik – rodzic dziecka posiadającego zaświadczenie, o którym mowa w art. 4 ust. 3 ustawy z 4.11.2016 r. o wsparciu kobiet w ciąży i rodzin „Za życiem” (</w:t>
            </w:r>
            <w:proofErr w:type="spellStart"/>
            <w:r w:rsidRPr="00306357">
              <w:rPr>
                <w:rFonts w:ascii="Times New Roman" w:hAnsi="Times New Roman" w:cs="Times New Roman"/>
                <w:color w:val="333333"/>
                <w:sz w:val="24"/>
                <w:szCs w:val="24"/>
              </w:rPr>
              <w:t>Dz.U</w:t>
            </w:r>
            <w:proofErr w:type="spellEnd"/>
            <w:r w:rsidRPr="00306357">
              <w:rPr>
                <w:rFonts w:ascii="Times New Roman" w:hAnsi="Times New Roman" w:cs="Times New Roman"/>
                <w:color w:val="333333"/>
                <w:sz w:val="24"/>
                <w:szCs w:val="24"/>
              </w:rPr>
              <w:t>. z 2020 r. poz. 1329 ze zm.), tj. o ciężkim i nieodwracalnym upośledzeniu albo nieuleczalnej chorobie zagrażającej życiu, które powstały w prenatalnym okresie rozwoju dziecka lub w czasie porodu, </w:t>
            </w:r>
            <w:r w:rsidRPr="00306357">
              <w:rPr>
                <w:rFonts w:ascii="Times New Roman" w:hAnsi="Times New Roman" w:cs="Times New Roman"/>
                <w:bCs/>
                <w:color w:val="333333"/>
                <w:sz w:val="24"/>
                <w:szCs w:val="24"/>
              </w:rPr>
              <w:t>również po ukończeniu przez nie 18. roku życia</w:t>
            </w:r>
            <w:r w:rsidRPr="00306357">
              <w:rPr>
                <w:rFonts w:ascii="Times New Roman" w:hAnsi="Times New Roman" w:cs="Times New Roman"/>
                <w:color w:val="333333"/>
                <w:sz w:val="24"/>
                <w:szCs w:val="24"/>
              </w:rPr>
              <w:t>,</w:t>
            </w:r>
          </w:p>
          <w:p w:rsidR="00A967D3" w:rsidRPr="00306357" w:rsidRDefault="00A967D3" w:rsidP="00306357">
            <w:pPr>
              <w:shd w:val="clear" w:color="auto" w:fill="FFFFFF"/>
              <w:spacing w:before="100" w:beforeAutospacing="1" w:after="100" w:afterAutospacing="1" w:line="276" w:lineRule="auto"/>
              <w:contextualSpacing/>
              <w:rPr>
                <w:rFonts w:ascii="Times New Roman" w:hAnsi="Times New Roman" w:cs="Times New Roman"/>
                <w:color w:val="333333"/>
                <w:sz w:val="24"/>
                <w:szCs w:val="24"/>
              </w:rPr>
            </w:pPr>
            <w:r w:rsidRPr="00063306">
              <w:rPr>
                <w:rStyle w:val="li-px"/>
                <w:rFonts w:ascii="Times New Roman" w:hAnsi="Times New Roman" w:cs="Times New Roman"/>
                <w:b/>
                <w:bCs/>
                <w:color w:val="333333"/>
                <w:sz w:val="24"/>
                <w:szCs w:val="24"/>
              </w:rPr>
              <w:t>7)</w:t>
            </w:r>
            <w:r w:rsidRPr="00306357">
              <w:rPr>
                <w:rStyle w:val="li-px"/>
                <w:rFonts w:ascii="Times New Roman" w:hAnsi="Times New Roman" w:cs="Times New Roman"/>
                <w:b/>
                <w:bCs/>
                <w:color w:val="333333"/>
                <w:sz w:val="24"/>
                <w:szCs w:val="24"/>
              </w:rPr>
              <w:t xml:space="preserve"> </w:t>
            </w:r>
            <w:r w:rsidRPr="00306357">
              <w:rPr>
                <w:rFonts w:ascii="Times New Roman" w:hAnsi="Times New Roman" w:cs="Times New Roman"/>
                <w:color w:val="333333"/>
                <w:sz w:val="24"/>
                <w:szCs w:val="24"/>
              </w:rPr>
              <w:t>pracownika – rodzic:</w:t>
            </w:r>
          </w:p>
          <w:p w:rsidR="00A967D3" w:rsidRPr="00306357" w:rsidRDefault="00A967D3" w:rsidP="00306357">
            <w:pPr>
              <w:shd w:val="clear" w:color="auto" w:fill="FFFFFF"/>
              <w:spacing w:before="100" w:beforeAutospacing="1" w:after="100" w:afterAutospacing="1" w:line="276" w:lineRule="auto"/>
              <w:contextualSpacing/>
              <w:rPr>
                <w:rFonts w:ascii="Times New Roman" w:hAnsi="Times New Roman" w:cs="Times New Roman"/>
                <w:color w:val="333333"/>
                <w:sz w:val="24"/>
                <w:szCs w:val="24"/>
              </w:rPr>
            </w:pPr>
            <w:r w:rsidRPr="00306357">
              <w:rPr>
                <w:rStyle w:val="li-px"/>
                <w:rFonts w:ascii="Times New Roman" w:hAnsi="Times New Roman" w:cs="Times New Roman"/>
                <w:b/>
                <w:bCs/>
                <w:color w:val="333333"/>
                <w:sz w:val="24"/>
                <w:szCs w:val="24"/>
              </w:rPr>
              <w:t xml:space="preserve">a) </w:t>
            </w:r>
            <w:r w:rsidRPr="00306357">
              <w:rPr>
                <w:rFonts w:ascii="Times New Roman" w:hAnsi="Times New Roman" w:cs="Times New Roman"/>
                <w:color w:val="333333"/>
                <w:sz w:val="24"/>
                <w:szCs w:val="24"/>
              </w:rPr>
              <w:t xml:space="preserve">dziecka legitymującego się orzeczeniem o niepełnosprawności albo orzeczeniem o umiarkowanym lub znacznym stopniu niepełnosprawności określonym w przepisach o rehabilitacji zawodowej i społecznej oraz </w:t>
            </w:r>
            <w:r w:rsidRPr="00306357">
              <w:rPr>
                <w:rFonts w:ascii="Times New Roman" w:hAnsi="Times New Roman" w:cs="Times New Roman"/>
                <w:color w:val="333333"/>
                <w:sz w:val="24"/>
                <w:szCs w:val="24"/>
              </w:rPr>
              <w:lastRenderedPageBreak/>
              <w:t>zatrudnianiu osób niepełnosprawnych oraz</w:t>
            </w:r>
          </w:p>
          <w:p w:rsidR="00A967D3" w:rsidRPr="00306357" w:rsidRDefault="00A967D3" w:rsidP="00306357">
            <w:pPr>
              <w:shd w:val="clear" w:color="auto" w:fill="FFFFFF"/>
              <w:spacing w:before="100" w:beforeAutospacing="1" w:after="100" w:afterAutospacing="1" w:line="276" w:lineRule="auto"/>
              <w:contextualSpacing/>
              <w:rPr>
                <w:rFonts w:ascii="Times New Roman" w:hAnsi="Times New Roman" w:cs="Times New Roman"/>
                <w:color w:val="333333"/>
                <w:sz w:val="24"/>
                <w:szCs w:val="24"/>
              </w:rPr>
            </w:pPr>
            <w:r w:rsidRPr="00306357">
              <w:rPr>
                <w:rStyle w:val="li-px"/>
                <w:rFonts w:ascii="Times New Roman" w:hAnsi="Times New Roman" w:cs="Times New Roman"/>
                <w:b/>
                <w:bCs/>
                <w:color w:val="333333"/>
                <w:sz w:val="24"/>
                <w:szCs w:val="24"/>
              </w:rPr>
              <w:t xml:space="preserve">b) </w:t>
            </w:r>
            <w:r w:rsidRPr="00306357">
              <w:rPr>
                <w:rFonts w:ascii="Times New Roman" w:hAnsi="Times New Roman" w:cs="Times New Roman"/>
                <w:color w:val="333333"/>
                <w:sz w:val="24"/>
                <w:szCs w:val="24"/>
              </w:rPr>
              <w:t>dziecka posiadającego odpowiednio opinię o potrzebie wczesnego wspomagania rozwoju dziecka, orzeczenie o potrzebie kształcenia specjalnego lub orzeczenie o potrzebie zajęć rewalidacyjno-wychowawczych, o których mowa w przepisach </w:t>
            </w:r>
            <w:r w:rsidRPr="00306357">
              <w:rPr>
                <w:rFonts w:ascii="Times New Roman" w:hAnsi="Times New Roman" w:cs="Times New Roman"/>
                <w:sz w:val="24"/>
                <w:szCs w:val="24"/>
              </w:rPr>
              <w:t>ustawy</w:t>
            </w:r>
            <w:r w:rsidRPr="00306357">
              <w:rPr>
                <w:rFonts w:ascii="Times New Roman" w:hAnsi="Times New Roman" w:cs="Times New Roman"/>
                <w:color w:val="333333"/>
                <w:sz w:val="24"/>
                <w:szCs w:val="24"/>
              </w:rPr>
              <w:t> z 14.12.2016 r. – Prawo oświatowe (</w:t>
            </w:r>
            <w:proofErr w:type="spellStart"/>
            <w:r w:rsidRPr="00306357">
              <w:rPr>
                <w:rFonts w:ascii="Times New Roman" w:hAnsi="Times New Roman" w:cs="Times New Roman"/>
                <w:color w:val="333333"/>
                <w:sz w:val="24"/>
                <w:szCs w:val="24"/>
              </w:rPr>
              <w:t>Dz.U</w:t>
            </w:r>
            <w:proofErr w:type="spellEnd"/>
            <w:r w:rsidRPr="00306357">
              <w:rPr>
                <w:rFonts w:ascii="Times New Roman" w:hAnsi="Times New Roman" w:cs="Times New Roman"/>
                <w:color w:val="333333"/>
                <w:sz w:val="24"/>
                <w:szCs w:val="24"/>
              </w:rPr>
              <w:t>. z 2023 r. poz. 900), </w:t>
            </w:r>
            <w:r w:rsidRPr="00306357">
              <w:rPr>
                <w:rFonts w:ascii="Times New Roman" w:hAnsi="Times New Roman" w:cs="Times New Roman"/>
                <w:bCs/>
                <w:color w:val="333333"/>
                <w:sz w:val="24"/>
                <w:szCs w:val="24"/>
              </w:rPr>
              <w:t>również po ukończeniu przez nie 18. roku życia</w:t>
            </w:r>
            <w:r w:rsidRPr="00306357">
              <w:rPr>
                <w:rFonts w:ascii="Times New Roman" w:hAnsi="Times New Roman" w:cs="Times New Roman"/>
                <w:color w:val="333333"/>
                <w:sz w:val="24"/>
                <w:szCs w:val="24"/>
              </w:rPr>
              <w:t>,</w:t>
            </w:r>
          </w:p>
          <w:p w:rsidR="007F0DBD" w:rsidRPr="00306357" w:rsidRDefault="007F0DBD" w:rsidP="00306357">
            <w:pPr>
              <w:spacing w:before="100" w:beforeAutospacing="1" w:after="100" w:afterAutospacing="1" w:line="276" w:lineRule="auto"/>
              <w:contextualSpacing/>
              <w:rPr>
                <w:rFonts w:ascii="Times New Roman" w:hAnsi="Times New Roman" w:cs="Times New Roman"/>
                <w:sz w:val="24"/>
                <w:szCs w:val="24"/>
              </w:rPr>
            </w:pPr>
          </w:p>
        </w:tc>
      </w:tr>
      <w:tr w:rsidR="007F0DBD" w:rsidRPr="00306357" w:rsidTr="007F0DBD">
        <w:tc>
          <w:tcPr>
            <w:tcW w:w="2518" w:type="dxa"/>
          </w:tcPr>
          <w:p w:rsidR="007F0DBD" w:rsidRPr="00306357" w:rsidRDefault="007F0DBD" w:rsidP="00306357">
            <w:pPr>
              <w:spacing w:before="100" w:beforeAutospacing="1" w:after="100" w:afterAutospacing="1" w:line="276" w:lineRule="auto"/>
              <w:contextualSpacing/>
              <w:rPr>
                <w:rFonts w:ascii="Times New Roman" w:hAnsi="Times New Roman" w:cs="Times New Roman"/>
                <w:b/>
                <w:sz w:val="24"/>
                <w:szCs w:val="24"/>
              </w:rPr>
            </w:pPr>
            <w:r w:rsidRPr="00306357">
              <w:rPr>
                <w:rFonts w:ascii="Times New Roman" w:hAnsi="Times New Roman" w:cs="Times New Roman"/>
                <w:b/>
                <w:sz w:val="24"/>
                <w:szCs w:val="24"/>
              </w:rPr>
              <w:lastRenderedPageBreak/>
              <w:t>Zgoda pracodawcy:</w:t>
            </w:r>
          </w:p>
        </w:tc>
        <w:tc>
          <w:tcPr>
            <w:tcW w:w="11057" w:type="dxa"/>
          </w:tcPr>
          <w:p w:rsidR="007F0DBD" w:rsidRPr="00306357" w:rsidRDefault="00A967D3" w:rsidP="00306357">
            <w:pPr>
              <w:pStyle w:val="Akapitzlist"/>
              <w:spacing w:before="100" w:beforeAutospacing="1" w:after="100" w:afterAutospacing="1" w:line="276" w:lineRule="auto"/>
              <w:ind w:left="317"/>
              <w:rPr>
                <w:rFonts w:ascii="Times New Roman" w:hAnsi="Times New Roman" w:cs="Times New Roman"/>
                <w:sz w:val="24"/>
                <w:szCs w:val="24"/>
              </w:rPr>
            </w:pPr>
            <w:r w:rsidRPr="00306357">
              <w:rPr>
                <w:rFonts w:ascii="Times New Roman" w:hAnsi="Times New Roman" w:cs="Times New Roman"/>
                <w:sz w:val="24"/>
                <w:szCs w:val="24"/>
              </w:rPr>
              <w:t>O</w:t>
            </w:r>
            <w:r w:rsidR="007F0DBD" w:rsidRPr="00306357">
              <w:rPr>
                <w:rFonts w:ascii="Times New Roman" w:hAnsi="Times New Roman" w:cs="Times New Roman"/>
                <w:sz w:val="24"/>
                <w:szCs w:val="24"/>
              </w:rPr>
              <w:t>bowiązek uwzględnienia uprzywilejowanego wniosku ma charakter względny, bo pracodawca może nie uwzględnić wniosku pracownika, jeżeli wykonywanie pracy zdalnej „nie jest możliwe ze względu na organizację pracy lub rodzaj pracy wykonywanej przez pracownika”.</w:t>
            </w:r>
          </w:p>
          <w:p w:rsidR="00A967D3" w:rsidRPr="00306357" w:rsidRDefault="007F0DBD" w:rsidP="00306357">
            <w:pPr>
              <w:spacing w:before="100" w:beforeAutospacing="1" w:after="100" w:afterAutospacing="1" w:line="276" w:lineRule="auto"/>
              <w:contextualSpacing/>
              <w:rPr>
                <w:rFonts w:ascii="Times New Roman" w:hAnsi="Times New Roman" w:cs="Times New Roman"/>
                <w:sz w:val="24"/>
                <w:szCs w:val="24"/>
                <w:u w:val="single"/>
              </w:rPr>
            </w:pPr>
            <w:r w:rsidRPr="00306357">
              <w:rPr>
                <w:rFonts w:ascii="Times New Roman" w:hAnsi="Times New Roman" w:cs="Times New Roman"/>
                <w:sz w:val="24"/>
                <w:szCs w:val="24"/>
                <w:u w:val="single"/>
              </w:rPr>
              <w:t>Ciężar dowodu spoczywa na pracodawcy.</w:t>
            </w:r>
          </w:p>
          <w:p w:rsidR="00A967D3" w:rsidRPr="00306357" w:rsidRDefault="00A967D3" w:rsidP="00306357">
            <w:pPr>
              <w:spacing w:before="100" w:beforeAutospacing="1" w:after="100" w:afterAutospacing="1" w:line="276" w:lineRule="auto"/>
              <w:ind w:left="317"/>
              <w:contextualSpacing/>
              <w:rPr>
                <w:rFonts w:ascii="Times New Roman" w:hAnsi="Times New Roman" w:cs="Times New Roman"/>
                <w:sz w:val="24"/>
                <w:szCs w:val="24"/>
                <w:u w:val="single"/>
              </w:rPr>
            </w:pPr>
            <w:r w:rsidRPr="00306357">
              <w:rPr>
                <w:rFonts w:ascii="Times New Roman" w:hAnsi="Times New Roman" w:cs="Times New Roman"/>
                <w:sz w:val="24"/>
                <w:szCs w:val="24"/>
              </w:rPr>
              <w:t>Obowiązek pracodawcy nie jest uzależniony od istnienia porozumienia zbiorowego lub regulaminu pracodawcy określających zasady wykonywania pracy zdalnej, które w razie ich braku określa się w porozumieniu stron stosunku pracy, zob. art. 67</w:t>
            </w:r>
            <w:r w:rsidRPr="00306357">
              <w:rPr>
                <w:rFonts w:ascii="Times New Roman" w:hAnsi="Times New Roman" w:cs="Times New Roman"/>
                <w:sz w:val="24"/>
                <w:szCs w:val="24"/>
                <w:vertAlign w:val="superscript"/>
              </w:rPr>
              <w:t>20</w:t>
            </w:r>
            <w:r w:rsidRPr="00306357">
              <w:rPr>
                <w:rFonts w:ascii="Times New Roman" w:hAnsi="Times New Roman" w:cs="Times New Roman"/>
                <w:sz w:val="24"/>
                <w:szCs w:val="24"/>
              </w:rPr>
              <w:t> § 5.</w:t>
            </w:r>
          </w:p>
          <w:p w:rsidR="00A967D3" w:rsidRPr="00306357" w:rsidRDefault="00A967D3" w:rsidP="00306357">
            <w:pPr>
              <w:spacing w:before="100" w:beforeAutospacing="1" w:after="100" w:afterAutospacing="1" w:line="276" w:lineRule="auto"/>
              <w:contextualSpacing/>
              <w:rPr>
                <w:rFonts w:ascii="Times New Roman" w:hAnsi="Times New Roman" w:cs="Times New Roman"/>
                <w:sz w:val="24"/>
                <w:szCs w:val="24"/>
              </w:rPr>
            </w:pPr>
          </w:p>
        </w:tc>
      </w:tr>
      <w:tr w:rsidR="00CD4B15" w:rsidRPr="00306357" w:rsidTr="007F0DBD">
        <w:tc>
          <w:tcPr>
            <w:tcW w:w="2518" w:type="dxa"/>
          </w:tcPr>
          <w:p w:rsidR="00CD4B15" w:rsidRPr="00306357" w:rsidRDefault="00306357"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Nieuwzględnienie wniosku pracownika bez podania przyczyn lub w przypadku podania przyczyny nieprawdziwej</w:t>
            </w:r>
          </w:p>
        </w:tc>
        <w:tc>
          <w:tcPr>
            <w:tcW w:w="11057" w:type="dxa"/>
          </w:tcPr>
          <w:p w:rsidR="00306357" w:rsidRPr="00306357" w:rsidRDefault="00306357" w:rsidP="00306357">
            <w:pPr>
              <w:pStyle w:val="NormalnyWeb"/>
              <w:shd w:val="clear" w:color="auto" w:fill="FFFFFF"/>
              <w:spacing w:line="276" w:lineRule="auto"/>
              <w:contextualSpacing/>
              <w:jc w:val="both"/>
              <w:rPr>
                <w:color w:val="333333"/>
              </w:rPr>
            </w:pPr>
            <w:r w:rsidRPr="00306357">
              <w:rPr>
                <w:color w:val="333333"/>
              </w:rPr>
              <w:t xml:space="preserve">Pracownik może złożyć skargę do Państwowej Inspekcji Pracy, dochodzić roszczeń z tytułu dyskryminacji ze względu na rodzicielstwo lub sytuację rodzinną, dochodzić roszczeń z tytułu naruszenia dóbr osobistych ze względu na utrudnianie korzystania z uprawnień gwarantowanych przez państwo. </w:t>
            </w:r>
          </w:p>
          <w:p w:rsidR="00306357" w:rsidRPr="00306357" w:rsidRDefault="00306357" w:rsidP="00306357">
            <w:pPr>
              <w:pStyle w:val="NormalnyWeb"/>
              <w:shd w:val="clear" w:color="auto" w:fill="FFFFFF"/>
              <w:spacing w:line="276" w:lineRule="auto"/>
              <w:contextualSpacing/>
              <w:jc w:val="both"/>
              <w:rPr>
                <w:color w:val="333333"/>
              </w:rPr>
            </w:pPr>
            <w:r w:rsidRPr="00306357">
              <w:rPr>
                <w:color w:val="333333"/>
              </w:rPr>
              <w:t>Naruszanie przepisów dotyczących uwzględnienia wniosków z </w:t>
            </w:r>
            <w:r w:rsidRPr="00306357">
              <w:t>art. 67</w:t>
            </w:r>
            <w:r w:rsidRPr="00306357">
              <w:rPr>
                <w:vertAlign w:val="superscript"/>
              </w:rPr>
              <w:t>19</w:t>
            </w:r>
            <w:r w:rsidRPr="00306357">
              <w:t> § 6–7</w:t>
            </w:r>
            <w:r w:rsidRPr="00306357">
              <w:rPr>
                <w:color w:val="333333"/>
              </w:rPr>
              <w:t> </w:t>
            </w:r>
            <w:proofErr w:type="spellStart"/>
            <w:r w:rsidRPr="00306357">
              <w:rPr>
                <w:color w:val="333333"/>
              </w:rPr>
              <w:t>k.p</w:t>
            </w:r>
            <w:proofErr w:type="spellEnd"/>
            <w:r w:rsidRPr="00306357">
              <w:rPr>
                <w:color w:val="333333"/>
              </w:rPr>
              <w:t xml:space="preserve">. stanowi także podstawę do pociągnięcia pracodawcy do odpowiedzialności </w:t>
            </w:r>
            <w:proofErr w:type="spellStart"/>
            <w:r w:rsidRPr="00306357">
              <w:rPr>
                <w:color w:val="333333"/>
              </w:rPr>
              <w:t>wykroczeniowej</w:t>
            </w:r>
            <w:proofErr w:type="spellEnd"/>
            <w:r w:rsidRPr="00306357">
              <w:rPr>
                <w:color w:val="333333"/>
              </w:rPr>
              <w:t xml:space="preserve"> (</w:t>
            </w:r>
            <w:r w:rsidRPr="00306357">
              <w:t xml:space="preserve">art. 281 § 1 </w:t>
            </w:r>
            <w:proofErr w:type="spellStart"/>
            <w:r w:rsidRPr="00306357">
              <w:t>pkt</w:t>
            </w:r>
            <w:proofErr w:type="spellEnd"/>
            <w:r w:rsidRPr="00306357">
              <w:t xml:space="preserve"> 5c</w:t>
            </w:r>
            <w:r w:rsidRPr="00306357">
              <w:rPr>
                <w:color w:val="333333"/>
              </w:rPr>
              <w:t> </w:t>
            </w:r>
            <w:proofErr w:type="spellStart"/>
            <w:r w:rsidRPr="00306357">
              <w:rPr>
                <w:color w:val="333333"/>
              </w:rPr>
              <w:t>k.p</w:t>
            </w:r>
            <w:proofErr w:type="spellEnd"/>
            <w:r w:rsidRPr="00306357">
              <w:rPr>
                <w:color w:val="333333"/>
              </w:rPr>
              <w:t xml:space="preserve">.). </w:t>
            </w:r>
          </w:p>
          <w:p w:rsidR="00306357" w:rsidRPr="00306357" w:rsidRDefault="00306357" w:rsidP="00306357">
            <w:pPr>
              <w:pStyle w:val="NormalnyWeb"/>
              <w:shd w:val="clear" w:color="auto" w:fill="FFFFFF"/>
              <w:spacing w:line="276" w:lineRule="auto"/>
              <w:contextualSpacing/>
              <w:jc w:val="both"/>
              <w:rPr>
                <w:color w:val="333333"/>
              </w:rPr>
            </w:pPr>
            <w:r w:rsidRPr="00306357">
              <w:rPr>
                <w:color w:val="333333"/>
              </w:rPr>
              <w:t xml:space="preserve">Permanentna odmowa wykonywania pracy zdalnej może być także elementem praktyk o charakterze </w:t>
            </w:r>
            <w:proofErr w:type="spellStart"/>
            <w:r w:rsidRPr="00306357">
              <w:rPr>
                <w:color w:val="333333"/>
              </w:rPr>
              <w:t>mobbingowym</w:t>
            </w:r>
            <w:proofErr w:type="spellEnd"/>
            <w:r w:rsidRPr="00306357">
              <w:rPr>
                <w:color w:val="333333"/>
              </w:rPr>
              <w:t xml:space="preserve">. </w:t>
            </w:r>
          </w:p>
          <w:p w:rsidR="00306357" w:rsidRPr="00306357" w:rsidRDefault="00306357" w:rsidP="00306357">
            <w:pPr>
              <w:pStyle w:val="NormalnyWeb"/>
              <w:shd w:val="clear" w:color="auto" w:fill="FFFFFF"/>
              <w:spacing w:line="276" w:lineRule="auto"/>
              <w:contextualSpacing/>
              <w:jc w:val="both"/>
              <w:rPr>
                <w:color w:val="333333"/>
              </w:rPr>
            </w:pPr>
            <w:r w:rsidRPr="00306357">
              <w:rPr>
                <w:color w:val="333333"/>
              </w:rPr>
              <w:t>W przypadku nieuzasadnionej odmowy przez pracodawcę wykonywania pracy zdalnej nie jest wykluczone także skorzystanie przez pracownika z trybu rozwiązania umowy o pracę na podstawie </w:t>
            </w:r>
            <w:r w:rsidRPr="00306357">
              <w:t>art. 55 § 1</w:t>
            </w:r>
            <w:r w:rsidRPr="00306357">
              <w:rPr>
                <w:vertAlign w:val="superscript"/>
              </w:rPr>
              <w:t>1</w:t>
            </w:r>
            <w:r w:rsidRPr="00306357">
              <w:rPr>
                <w:color w:val="333333"/>
              </w:rPr>
              <w:t> </w:t>
            </w:r>
            <w:proofErr w:type="spellStart"/>
            <w:r w:rsidRPr="00306357">
              <w:rPr>
                <w:color w:val="333333"/>
              </w:rPr>
              <w:t>K.p</w:t>
            </w:r>
            <w:proofErr w:type="spellEnd"/>
            <w:r w:rsidRPr="00306357">
              <w:rPr>
                <w:color w:val="333333"/>
              </w:rPr>
              <w:t>.</w:t>
            </w:r>
          </w:p>
          <w:p w:rsidR="00CD4B15" w:rsidRPr="00306357" w:rsidRDefault="00CD4B15" w:rsidP="00306357">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p>
        </w:tc>
      </w:tr>
      <w:tr w:rsidR="007F0DBD" w:rsidRPr="00306357" w:rsidTr="007F0DBD">
        <w:tc>
          <w:tcPr>
            <w:tcW w:w="2518" w:type="dxa"/>
          </w:tcPr>
          <w:p w:rsidR="007F0DBD" w:rsidRPr="00306357" w:rsidRDefault="00A967D3" w:rsidP="00306357">
            <w:pPr>
              <w:spacing w:before="100" w:beforeAutospacing="1" w:after="100" w:afterAutospacing="1" w:line="276" w:lineRule="auto"/>
              <w:contextualSpacing/>
              <w:rPr>
                <w:rFonts w:ascii="Times New Roman" w:hAnsi="Times New Roman" w:cs="Times New Roman"/>
                <w:b/>
                <w:sz w:val="24"/>
                <w:szCs w:val="24"/>
              </w:rPr>
            </w:pPr>
            <w:r w:rsidRPr="00306357">
              <w:rPr>
                <w:rFonts w:ascii="Times New Roman" w:hAnsi="Times New Roman" w:cs="Times New Roman"/>
                <w:b/>
                <w:sz w:val="24"/>
                <w:szCs w:val="24"/>
              </w:rPr>
              <w:t>Zakończenie</w:t>
            </w:r>
            <w:r w:rsidR="007F0DBD" w:rsidRPr="00306357">
              <w:rPr>
                <w:rFonts w:ascii="Times New Roman" w:hAnsi="Times New Roman" w:cs="Times New Roman"/>
                <w:b/>
                <w:sz w:val="24"/>
                <w:szCs w:val="24"/>
              </w:rPr>
              <w:t xml:space="preserve"> pracy zdalnej:</w:t>
            </w:r>
          </w:p>
        </w:tc>
        <w:tc>
          <w:tcPr>
            <w:tcW w:w="11057" w:type="dxa"/>
          </w:tcPr>
          <w:p w:rsidR="007F0DBD" w:rsidRPr="00306357" w:rsidRDefault="00A967D3" w:rsidP="00306357">
            <w:pPr>
              <w:shd w:val="clear" w:color="auto" w:fill="FFFFFF"/>
              <w:spacing w:before="100" w:beforeAutospacing="1" w:after="100" w:afterAutospacing="1" w:line="276" w:lineRule="auto"/>
              <w:contextualSpacing/>
              <w:jc w:val="center"/>
              <w:rPr>
                <w:rFonts w:ascii="Times New Roman" w:eastAsia="Times New Roman" w:hAnsi="Times New Roman" w:cs="Times New Roman"/>
                <w:sz w:val="24"/>
                <w:szCs w:val="24"/>
                <w:lang w:eastAsia="pl-PL"/>
              </w:rPr>
            </w:pPr>
            <w:r w:rsidRPr="00306357">
              <w:rPr>
                <w:rFonts w:ascii="Times New Roman" w:eastAsia="Times New Roman" w:hAnsi="Times New Roman" w:cs="Times New Roman"/>
                <w:sz w:val="24"/>
                <w:szCs w:val="24"/>
                <w:lang w:eastAsia="pl-PL"/>
              </w:rPr>
              <w:t>Pracodawca nie może wystąpić z wiążącym wnioskiem o zaprzestanie wykonywania pracy zdalnej i przywrócenie poprzednich warunków wykonywania pracy przez pracownika, o którym mowa w art. 67</w:t>
            </w:r>
            <w:r w:rsidRPr="00306357">
              <w:rPr>
                <w:rFonts w:ascii="Times New Roman" w:eastAsia="Times New Roman" w:hAnsi="Times New Roman" w:cs="Times New Roman"/>
                <w:sz w:val="24"/>
                <w:szCs w:val="24"/>
                <w:vertAlign w:val="superscript"/>
                <w:lang w:eastAsia="pl-PL"/>
              </w:rPr>
              <w:t>19</w:t>
            </w:r>
            <w:r w:rsidRPr="00306357">
              <w:rPr>
                <w:rFonts w:ascii="Times New Roman" w:eastAsia="Times New Roman" w:hAnsi="Times New Roman" w:cs="Times New Roman"/>
                <w:sz w:val="24"/>
                <w:szCs w:val="24"/>
                <w:lang w:eastAsia="pl-PL"/>
              </w:rPr>
              <w:t xml:space="preserve"> § 6 i 7, </w:t>
            </w:r>
            <w:r w:rsidRPr="00306357">
              <w:rPr>
                <w:rFonts w:ascii="Times New Roman" w:eastAsia="Times New Roman" w:hAnsi="Times New Roman" w:cs="Times New Roman"/>
                <w:sz w:val="24"/>
                <w:szCs w:val="24"/>
                <w:lang w:eastAsia="pl-PL"/>
              </w:rPr>
              <w:lastRenderedPageBreak/>
              <w:t>chyba że dalsze wykonywanie pracy zdalnej nie jest możliwe ze względu na organizację pracy lub rodzaj pracy wykonywanej przez pracownika.</w:t>
            </w:r>
          </w:p>
        </w:tc>
      </w:tr>
    </w:tbl>
    <w:p w:rsidR="00B5535C" w:rsidRPr="00306357" w:rsidRDefault="00B5535C" w:rsidP="00306357">
      <w:pPr>
        <w:spacing w:before="100" w:beforeAutospacing="1" w:after="100" w:afterAutospacing="1"/>
        <w:contextualSpacing/>
        <w:rPr>
          <w:rFonts w:ascii="Times New Roman" w:hAnsi="Times New Roman" w:cs="Times New Roman"/>
          <w:sz w:val="24"/>
          <w:szCs w:val="24"/>
        </w:rPr>
      </w:pPr>
    </w:p>
    <w:p w:rsidR="00306357" w:rsidRPr="00306357" w:rsidRDefault="00B5535C" w:rsidP="00306357">
      <w:pPr>
        <w:spacing w:before="100" w:beforeAutospacing="1" w:after="100" w:afterAutospacing="1"/>
        <w:contextualSpacing/>
        <w:rPr>
          <w:rFonts w:ascii="Times New Roman" w:hAnsi="Times New Roman" w:cs="Times New Roman"/>
          <w:sz w:val="24"/>
          <w:szCs w:val="24"/>
        </w:rPr>
      </w:pPr>
      <w:r w:rsidRPr="00306357">
        <w:rPr>
          <w:rFonts w:ascii="Times New Roman" w:hAnsi="Times New Roman" w:cs="Times New Roman"/>
          <w:sz w:val="24"/>
          <w:szCs w:val="24"/>
        </w:rPr>
        <w:br w:type="page"/>
      </w:r>
    </w:p>
    <w:tbl>
      <w:tblPr>
        <w:tblStyle w:val="Tabela-Siatka"/>
        <w:tblW w:w="0" w:type="auto"/>
        <w:tblLook w:val="04A0"/>
      </w:tblPr>
      <w:tblGrid>
        <w:gridCol w:w="2093"/>
        <w:gridCol w:w="12051"/>
      </w:tblGrid>
      <w:tr w:rsidR="00306357" w:rsidRPr="00306357" w:rsidTr="00306357">
        <w:tc>
          <w:tcPr>
            <w:tcW w:w="2093" w:type="dxa"/>
          </w:tcPr>
          <w:p w:rsidR="00306357" w:rsidRPr="00306357" w:rsidRDefault="00306357" w:rsidP="00306357">
            <w:pPr>
              <w:spacing w:before="100" w:beforeAutospacing="1" w:after="100" w:afterAutospacing="1"/>
              <w:contextualSpacing/>
              <w:rPr>
                <w:rFonts w:ascii="Times New Roman" w:hAnsi="Times New Roman" w:cs="Times New Roman"/>
                <w:b/>
                <w:sz w:val="24"/>
                <w:szCs w:val="24"/>
              </w:rPr>
            </w:pPr>
            <w:r w:rsidRPr="00306357">
              <w:rPr>
                <w:rFonts w:ascii="Times New Roman" w:hAnsi="Times New Roman" w:cs="Times New Roman"/>
                <w:b/>
                <w:sz w:val="24"/>
                <w:szCs w:val="24"/>
              </w:rPr>
              <w:lastRenderedPageBreak/>
              <w:t>Tryb</w:t>
            </w:r>
          </w:p>
        </w:tc>
        <w:tc>
          <w:tcPr>
            <w:tcW w:w="12051" w:type="dxa"/>
          </w:tcPr>
          <w:p w:rsidR="00306357" w:rsidRPr="002C2614" w:rsidRDefault="00306357" w:rsidP="00306357">
            <w:pPr>
              <w:spacing w:before="100" w:beforeAutospacing="1" w:after="100" w:afterAutospacing="1"/>
              <w:contextualSpacing/>
              <w:jc w:val="center"/>
              <w:rPr>
                <w:rFonts w:ascii="Times New Roman" w:hAnsi="Times New Roman" w:cs="Times New Roman"/>
                <w:b/>
                <w:sz w:val="24"/>
                <w:szCs w:val="24"/>
              </w:rPr>
            </w:pPr>
            <w:r w:rsidRPr="002C2614">
              <w:rPr>
                <w:rFonts w:ascii="Times New Roman" w:hAnsi="Times New Roman" w:cs="Times New Roman"/>
                <w:b/>
                <w:sz w:val="24"/>
                <w:szCs w:val="24"/>
              </w:rPr>
              <w:t>Elastyczna organizacja pracy</w:t>
            </w:r>
          </w:p>
        </w:tc>
      </w:tr>
      <w:tr w:rsidR="00306357" w:rsidRPr="00306357" w:rsidTr="00306357">
        <w:tc>
          <w:tcPr>
            <w:tcW w:w="2093" w:type="dxa"/>
          </w:tcPr>
          <w:p w:rsidR="00306357" w:rsidRPr="00306357" w:rsidRDefault="00306357" w:rsidP="00306357">
            <w:pPr>
              <w:spacing w:before="100" w:beforeAutospacing="1" w:after="100" w:afterAutospacing="1"/>
              <w:contextualSpacing/>
              <w:rPr>
                <w:rFonts w:ascii="Times New Roman" w:hAnsi="Times New Roman" w:cs="Times New Roman"/>
                <w:b/>
                <w:sz w:val="24"/>
                <w:szCs w:val="24"/>
              </w:rPr>
            </w:pPr>
            <w:r w:rsidRPr="00306357">
              <w:rPr>
                <w:rFonts w:ascii="Times New Roman" w:hAnsi="Times New Roman" w:cs="Times New Roman"/>
                <w:b/>
                <w:sz w:val="24"/>
                <w:szCs w:val="24"/>
              </w:rPr>
              <w:t>Moment wprowadzenia</w:t>
            </w:r>
          </w:p>
        </w:tc>
        <w:tc>
          <w:tcPr>
            <w:tcW w:w="12051" w:type="dxa"/>
          </w:tcPr>
          <w:p w:rsidR="00306357" w:rsidRPr="00306357" w:rsidRDefault="00306357" w:rsidP="00306357">
            <w:pPr>
              <w:spacing w:before="100" w:beforeAutospacing="1" w:after="100" w:afterAutospacing="1"/>
              <w:contextualSpacing/>
              <w:jc w:val="center"/>
              <w:rPr>
                <w:rFonts w:ascii="Times New Roman" w:hAnsi="Times New Roman" w:cs="Times New Roman"/>
                <w:sz w:val="24"/>
                <w:szCs w:val="24"/>
              </w:rPr>
            </w:pPr>
            <w:r w:rsidRPr="00306357">
              <w:rPr>
                <w:rFonts w:ascii="Times New Roman" w:hAnsi="Times New Roman" w:cs="Times New Roman"/>
                <w:sz w:val="24"/>
                <w:szCs w:val="24"/>
              </w:rPr>
              <w:t>W trakcie zatrudnienia</w:t>
            </w:r>
          </w:p>
        </w:tc>
      </w:tr>
      <w:tr w:rsidR="00306357" w:rsidRPr="00306357" w:rsidTr="00306357">
        <w:tc>
          <w:tcPr>
            <w:tcW w:w="2093" w:type="dxa"/>
          </w:tcPr>
          <w:p w:rsidR="00306357" w:rsidRPr="00306357" w:rsidRDefault="00306357" w:rsidP="00306357">
            <w:pPr>
              <w:spacing w:before="100" w:beforeAutospacing="1" w:after="100" w:afterAutospacing="1"/>
              <w:contextualSpacing/>
              <w:rPr>
                <w:rFonts w:ascii="Times New Roman" w:hAnsi="Times New Roman" w:cs="Times New Roman"/>
                <w:b/>
                <w:sz w:val="24"/>
                <w:szCs w:val="24"/>
              </w:rPr>
            </w:pPr>
            <w:r w:rsidRPr="00306357">
              <w:rPr>
                <w:rFonts w:ascii="Times New Roman" w:hAnsi="Times New Roman" w:cs="Times New Roman"/>
                <w:b/>
                <w:sz w:val="24"/>
                <w:szCs w:val="24"/>
              </w:rPr>
              <w:t>Inicjatywa</w:t>
            </w:r>
          </w:p>
        </w:tc>
        <w:tc>
          <w:tcPr>
            <w:tcW w:w="12051" w:type="dxa"/>
          </w:tcPr>
          <w:p w:rsidR="00306357" w:rsidRPr="00306357" w:rsidRDefault="00306357" w:rsidP="002C2614">
            <w:pPr>
              <w:spacing w:before="100" w:beforeAutospacing="1" w:after="100" w:afterAutospacing="1"/>
              <w:contextualSpacing/>
              <w:jc w:val="center"/>
              <w:rPr>
                <w:rFonts w:ascii="Times New Roman" w:hAnsi="Times New Roman" w:cs="Times New Roman"/>
                <w:sz w:val="24"/>
                <w:szCs w:val="24"/>
              </w:rPr>
            </w:pPr>
            <w:r w:rsidRPr="00306357">
              <w:rPr>
                <w:rFonts w:ascii="Times New Roman" w:hAnsi="Times New Roman" w:cs="Times New Roman"/>
                <w:sz w:val="24"/>
                <w:szCs w:val="24"/>
              </w:rPr>
              <w:t>Pracownik</w:t>
            </w:r>
            <w:r w:rsidRPr="00306357">
              <w:rPr>
                <w:rFonts w:ascii="Times New Roman" w:hAnsi="Times New Roman" w:cs="Times New Roman"/>
                <w:color w:val="333333"/>
                <w:sz w:val="24"/>
                <w:szCs w:val="24"/>
                <w:shd w:val="clear" w:color="auto" w:fill="FFFFFF"/>
              </w:rPr>
              <w:t xml:space="preserve"> wychowujący dziecko, </w:t>
            </w:r>
            <w:r w:rsidR="002C2614">
              <w:rPr>
                <w:rFonts w:ascii="Times New Roman" w:hAnsi="Times New Roman" w:cs="Times New Roman"/>
                <w:color w:val="333333"/>
                <w:sz w:val="24"/>
                <w:szCs w:val="24"/>
                <w:shd w:val="clear" w:color="auto" w:fill="FFFFFF"/>
              </w:rPr>
              <w:t>w wieku do</w:t>
            </w:r>
            <w:r w:rsidRPr="00306357">
              <w:rPr>
                <w:rFonts w:ascii="Times New Roman" w:hAnsi="Times New Roman" w:cs="Times New Roman"/>
                <w:color w:val="333333"/>
                <w:sz w:val="24"/>
                <w:szCs w:val="24"/>
                <w:shd w:val="clear" w:color="auto" w:fill="FFFFFF"/>
              </w:rPr>
              <w:t xml:space="preserve"> 8 roku życia</w:t>
            </w:r>
          </w:p>
        </w:tc>
      </w:tr>
      <w:tr w:rsidR="00CE704F" w:rsidRPr="00306357" w:rsidTr="00306357">
        <w:tc>
          <w:tcPr>
            <w:tcW w:w="2093" w:type="dxa"/>
          </w:tcPr>
          <w:p w:rsidR="00CE704F" w:rsidRPr="00306357" w:rsidRDefault="00CE704F" w:rsidP="00306357">
            <w:pPr>
              <w:spacing w:before="100" w:beforeAutospacing="1" w:after="100" w:afterAutospacing="1"/>
              <w:contextualSpacing/>
              <w:rPr>
                <w:rFonts w:ascii="Times New Roman" w:hAnsi="Times New Roman" w:cs="Times New Roman"/>
                <w:b/>
                <w:sz w:val="24"/>
                <w:szCs w:val="24"/>
              </w:rPr>
            </w:pPr>
            <w:r>
              <w:rPr>
                <w:rFonts w:ascii="Times New Roman" w:hAnsi="Times New Roman" w:cs="Times New Roman"/>
                <w:b/>
                <w:sz w:val="24"/>
                <w:szCs w:val="24"/>
              </w:rPr>
              <w:t>Wniosek</w:t>
            </w:r>
          </w:p>
        </w:tc>
        <w:tc>
          <w:tcPr>
            <w:tcW w:w="12051" w:type="dxa"/>
          </w:tcPr>
          <w:p w:rsidR="00CE704F" w:rsidRPr="00CE704F" w:rsidRDefault="00CE704F" w:rsidP="00CE704F">
            <w:pPr>
              <w:rPr>
                <w:rFonts w:ascii="Times New Roman" w:eastAsia="Times New Roman" w:hAnsi="Times New Roman" w:cs="Times New Roman"/>
                <w:sz w:val="24"/>
                <w:szCs w:val="24"/>
                <w:lang w:eastAsia="pl-PL"/>
              </w:rPr>
            </w:pPr>
            <w:r w:rsidRPr="00CE704F">
              <w:rPr>
                <w:rFonts w:ascii="Open Sans" w:eastAsia="Times New Roman" w:hAnsi="Open Sans" w:cs="Times New Roman"/>
                <w:color w:val="333333"/>
                <w:sz w:val="17"/>
                <w:szCs w:val="17"/>
                <w:shd w:val="clear" w:color="auto" w:fill="FFFFFF"/>
                <w:lang w:eastAsia="pl-PL"/>
              </w:rPr>
              <w:br/>
            </w:r>
            <w:r w:rsidRPr="00CE704F">
              <w:rPr>
                <w:rFonts w:ascii="Times New Roman" w:eastAsia="Times New Roman" w:hAnsi="Times New Roman" w:cs="Times New Roman"/>
                <w:sz w:val="24"/>
                <w:szCs w:val="24"/>
                <w:shd w:val="clear" w:color="auto" w:fill="FFFFFF"/>
                <w:lang w:eastAsia="pl-PL"/>
              </w:rPr>
              <w:t>We wniosku wskazuje się:</w:t>
            </w:r>
          </w:p>
          <w:p w:rsidR="00CE704F" w:rsidRPr="00CE704F" w:rsidRDefault="00CE704F" w:rsidP="00CE704F">
            <w:pPr>
              <w:shd w:val="clear" w:color="auto" w:fill="FFFFFF"/>
              <w:spacing w:line="396" w:lineRule="atLeast"/>
              <w:rPr>
                <w:rFonts w:ascii="Times New Roman" w:eastAsia="Times New Roman" w:hAnsi="Times New Roman" w:cs="Times New Roman"/>
                <w:sz w:val="24"/>
                <w:szCs w:val="24"/>
                <w:lang w:eastAsia="pl-PL"/>
              </w:rPr>
            </w:pPr>
            <w:r w:rsidRPr="00CE704F">
              <w:rPr>
                <w:rFonts w:ascii="Times New Roman" w:eastAsia="Times New Roman" w:hAnsi="Times New Roman" w:cs="Times New Roman"/>
                <w:sz w:val="24"/>
                <w:szCs w:val="24"/>
                <w:lang w:eastAsia="pl-PL"/>
              </w:rPr>
              <w:t>1) imię i nazwisko oraz datę urodzenia dziecka;</w:t>
            </w:r>
          </w:p>
          <w:p w:rsidR="00CE704F" w:rsidRPr="00CE704F" w:rsidRDefault="00CE704F" w:rsidP="00CE704F">
            <w:pPr>
              <w:shd w:val="clear" w:color="auto" w:fill="FFFFFF"/>
              <w:spacing w:line="396" w:lineRule="atLeast"/>
              <w:rPr>
                <w:rFonts w:ascii="Times New Roman" w:eastAsia="Times New Roman" w:hAnsi="Times New Roman" w:cs="Times New Roman"/>
                <w:sz w:val="24"/>
                <w:szCs w:val="24"/>
                <w:lang w:eastAsia="pl-PL"/>
              </w:rPr>
            </w:pPr>
            <w:r w:rsidRPr="00CE704F">
              <w:rPr>
                <w:rFonts w:ascii="Times New Roman" w:eastAsia="Times New Roman" w:hAnsi="Times New Roman" w:cs="Times New Roman"/>
                <w:sz w:val="24"/>
                <w:szCs w:val="24"/>
                <w:lang w:eastAsia="pl-PL"/>
              </w:rPr>
              <w:t>2) przyczynę konieczności skorzystania z elastycznej organizacji pracy;</w:t>
            </w:r>
          </w:p>
          <w:p w:rsidR="00CE704F" w:rsidRPr="00CE704F" w:rsidRDefault="00CE704F" w:rsidP="00CE704F">
            <w:pPr>
              <w:shd w:val="clear" w:color="auto" w:fill="FFFFFF"/>
              <w:spacing w:line="396" w:lineRule="atLeast"/>
              <w:rPr>
                <w:rFonts w:ascii="Times New Roman" w:eastAsia="Times New Roman" w:hAnsi="Times New Roman" w:cs="Times New Roman"/>
                <w:sz w:val="24"/>
                <w:szCs w:val="24"/>
                <w:lang w:eastAsia="pl-PL"/>
              </w:rPr>
            </w:pPr>
            <w:r w:rsidRPr="00CE704F">
              <w:rPr>
                <w:rFonts w:ascii="Times New Roman" w:eastAsia="Times New Roman" w:hAnsi="Times New Roman" w:cs="Times New Roman"/>
                <w:sz w:val="24"/>
                <w:szCs w:val="24"/>
                <w:lang w:eastAsia="pl-PL"/>
              </w:rPr>
              <w:t>3) termin rozpoczęcia i zakończenia korzystania z elastycznej organizacji pracy;</w:t>
            </w:r>
          </w:p>
          <w:p w:rsidR="00CE704F" w:rsidRPr="00CE704F" w:rsidRDefault="00CE704F" w:rsidP="00CE704F">
            <w:pPr>
              <w:shd w:val="clear" w:color="auto" w:fill="FFFFFF"/>
              <w:spacing w:line="396" w:lineRule="atLeast"/>
              <w:rPr>
                <w:rFonts w:ascii="Times New Roman" w:eastAsia="Times New Roman" w:hAnsi="Times New Roman" w:cs="Times New Roman"/>
                <w:sz w:val="24"/>
                <w:szCs w:val="24"/>
                <w:lang w:eastAsia="pl-PL"/>
              </w:rPr>
            </w:pPr>
            <w:r w:rsidRPr="00CE704F">
              <w:rPr>
                <w:rFonts w:ascii="Times New Roman" w:eastAsia="Times New Roman" w:hAnsi="Times New Roman" w:cs="Times New Roman"/>
                <w:sz w:val="24"/>
                <w:szCs w:val="24"/>
                <w:lang w:eastAsia="pl-PL"/>
              </w:rPr>
              <w:t>4) rodzaj elastycznej organizacji pracy, z której pracownik planuje korzystać.</w:t>
            </w:r>
          </w:p>
          <w:p w:rsidR="00CE704F" w:rsidRPr="00306357" w:rsidRDefault="00CE704F" w:rsidP="00306357">
            <w:pPr>
              <w:spacing w:before="100" w:beforeAutospacing="1" w:after="100" w:afterAutospacing="1"/>
              <w:contextualSpacing/>
              <w:jc w:val="center"/>
              <w:rPr>
                <w:rFonts w:ascii="Times New Roman" w:hAnsi="Times New Roman" w:cs="Times New Roman"/>
                <w:sz w:val="24"/>
                <w:szCs w:val="24"/>
              </w:rPr>
            </w:pPr>
          </w:p>
        </w:tc>
      </w:tr>
      <w:tr w:rsidR="00306357" w:rsidRPr="00306357" w:rsidTr="00306357">
        <w:tc>
          <w:tcPr>
            <w:tcW w:w="2093" w:type="dxa"/>
          </w:tcPr>
          <w:p w:rsidR="00306357" w:rsidRPr="00306357" w:rsidRDefault="00306357" w:rsidP="00306357">
            <w:pPr>
              <w:spacing w:before="100" w:beforeAutospacing="1" w:after="100" w:afterAutospacing="1"/>
              <w:contextualSpacing/>
              <w:rPr>
                <w:rFonts w:ascii="Times New Roman" w:hAnsi="Times New Roman" w:cs="Times New Roman"/>
                <w:b/>
                <w:sz w:val="24"/>
                <w:szCs w:val="24"/>
              </w:rPr>
            </w:pPr>
            <w:r w:rsidRPr="00306357">
              <w:rPr>
                <w:rFonts w:ascii="Times New Roman" w:hAnsi="Times New Roman" w:cs="Times New Roman"/>
                <w:b/>
                <w:sz w:val="24"/>
                <w:szCs w:val="24"/>
              </w:rPr>
              <w:t xml:space="preserve">Relacja do </w:t>
            </w:r>
            <w:r w:rsidRPr="00306357">
              <w:rPr>
                <w:rFonts w:ascii="Times New Roman" w:hAnsi="Times New Roman" w:cs="Times New Roman"/>
                <w:b/>
                <w:bCs/>
                <w:color w:val="333333"/>
                <w:sz w:val="24"/>
                <w:szCs w:val="24"/>
                <w:shd w:val="clear" w:color="auto" w:fill="FFFFFF"/>
              </w:rPr>
              <w:t>art.  67</w:t>
            </w:r>
            <w:r w:rsidRPr="00306357">
              <w:rPr>
                <w:rFonts w:ascii="Times New Roman" w:hAnsi="Times New Roman" w:cs="Times New Roman"/>
                <w:b/>
                <w:bCs/>
                <w:color w:val="333333"/>
                <w:sz w:val="24"/>
                <w:szCs w:val="24"/>
                <w:shd w:val="clear" w:color="auto" w:fill="FFFFFF"/>
                <w:vertAlign w:val="superscript"/>
              </w:rPr>
              <w:t>19</w:t>
            </w:r>
            <w:r w:rsidRPr="00306357">
              <w:rPr>
                <w:rFonts w:ascii="Times New Roman" w:hAnsi="Times New Roman" w:cs="Times New Roman"/>
                <w:b/>
                <w:bCs/>
                <w:color w:val="333333"/>
                <w:sz w:val="24"/>
                <w:szCs w:val="24"/>
                <w:shd w:val="clear" w:color="auto" w:fill="FFFFFF"/>
              </w:rPr>
              <w:t>§</w:t>
            </w:r>
            <w:r w:rsidR="00CE704F">
              <w:rPr>
                <w:rFonts w:ascii="Times New Roman" w:hAnsi="Times New Roman" w:cs="Times New Roman"/>
                <w:b/>
                <w:bCs/>
                <w:color w:val="333333"/>
                <w:sz w:val="24"/>
                <w:szCs w:val="24"/>
                <w:shd w:val="clear" w:color="auto" w:fill="FFFFFF"/>
              </w:rPr>
              <w:t xml:space="preserve"> 6 </w:t>
            </w:r>
            <w:r w:rsidRPr="00306357">
              <w:rPr>
                <w:rFonts w:ascii="Times New Roman" w:hAnsi="Times New Roman" w:cs="Times New Roman"/>
                <w:b/>
                <w:bCs/>
                <w:color w:val="333333"/>
                <w:sz w:val="24"/>
                <w:szCs w:val="24"/>
                <w:shd w:val="clear" w:color="auto" w:fill="FFFFFF"/>
              </w:rPr>
              <w:t xml:space="preserve"> </w:t>
            </w:r>
            <w:proofErr w:type="spellStart"/>
            <w:r w:rsidRPr="00306357">
              <w:rPr>
                <w:rFonts w:ascii="Times New Roman" w:hAnsi="Times New Roman" w:cs="Times New Roman"/>
                <w:b/>
                <w:bCs/>
                <w:color w:val="333333"/>
                <w:sz w:val="24"/>
                <w:szCs w:val="24"/>
                <w:shd w:val="clear" w:color="auto" w:fill="FFFFFF"/>
              </w:rPr>
              <w:t>K.p</w:t>
            </w:r>
            <w:proofErr w:type="spellEnd"/>
            <w:r w:rsidRPr="00306357">
              <w:rPr>
                <w:rFonts w:ascii="Times New Roman" w:hAnsi="Times New Roman" w:cs="Times New Roman"/>
                <w:b/>
                <w:bCs/>
                <w:color w:val="333333"/>
                <w:sz w:val="24"/>
                <w:szCs w:val="24"/>
                <w:shd w:val="clear" w:color="auto" w:fill="FFFFFF"/>
              </w:rPr>
              <w:t>.</w:t>
            </w:r>
          </w:p>
        </w:tc>
        <w:tc>
          <w:tcPr>
            <w:tcW w:w="12051" w:type="dxa"/>
          </w:tcPr>
          <w:p w:rsidR="00306357" w:rsidRPr="002C2614" w:rsidRDefault="00CE704F" w:rsidP="00F24302">
            <w:pPr>
              <w:spacing w:before="100" w:beforeAutospacing="1" w:after="100" w:afterAutospacing="1"/>
              <w:contextualSpacing/>
              <w:jc w:val="center"/>
              <w:rPr>
                <w:rFonts w:ascii="Times New Roman" w:hAnsi="Times New Roman" w:cs="Times New Roman"/>
                <w:sz w:val="24"/>
                <w:szCs w:val="24"/>
              </w:rPr>
            </w:pPr>
            <w:r w:rsidRPr="002C2614">
              <w:rPr>
                <w:rFonts w:ascii="Times New Roman" w:hAnsi="Times New Roman" w:cs="Times New Roman"/>
                <w:color w:val="333333"/>
                <w:sz w:val="24"/>
                <w:szCs w:val="24"/>
              </w:rPr>
              <w:t xml:space="preserve">Korzystniejszy dla pracowników wychowujących dzieci w wieku od 4 do 8 roku życia. </w:t>
            </w:r>
          </w:p>
        </w:tc>
      </w:tr>
      <w:tr w:rsidR="00CE704F" w:rsidRPr="00CE704F" w:rsidTr="00306357">
        <w:tc>
          <w:tcPr>
            <w:tcW w:w="2093" w:type="dxa"/>
          </w:tcPr>
          <w:p w:rsidR="00CE704F" w:rsidRPr="00CE704F" w:rsidRDefault="00CE704F" w:rsidP="00306357">
            <w:pPr>
              <w:spacing w:before="100" w:beforeAutospacing="1" w:after="100" w:afterAutospacing="1"/>
              <w:contextualSpacing/>
              <w:rPr>
                <w:rFonts w:ascii="Times New Roman" w:hAnsi="Times New Roman" w:cs="Times New Roman"/>
                <w:b/>
                <w:sz w:val="24"/>
                <w:szCs w:val="24"/>
              </w:rPr>
            </w:pPr>
            <w:r w:rsidRPr="00CE704F">
              <w:rPr>
                <w:rFonts w:ascii="Times New Roman" w:hAnsi="Times New Roman" w:cs="Times New Roman"/>
                <w:b/>
                <w:sz w:val="24"/>
                <w:szCs w:val="24"/>
              </w:rPr>
              <w:t>Zgoda pracodawcy:</w:t>
            </w:r>
          </w:p>
        </w:tc>
        <w:tc>
          <w:tcPr>
            <w:tcW w:w="12051" w:type="dxa"/>
          </w:tcPr>
          <w:p w:rsidR="00CE704F" w:rsidRPr="00CE704F" w:rsidRDefault="00CE704F" w:rsidP="00CE704F">
            <w:pPr>
              <w:spacing w:before="100" w:beforeAutospacing="1" w:after="100" w:afterAutospacing="1"/>
              <w:contextualSpacing/>
              <w:jc w:val="center"/>
              <w:rPr>
                <w:rFonts w:ascii="Times New Roman" w:hAnsi="Times New Roman" w:cs="Times New Roman"/>
                <w:color w:val="333333"/>
                <w:sz w:val="24"/>
                <w:szCs w:val="24"/>
                <w:shd w:val="clear" w:color="auto" w:fill="FFFFFF"/>
              </w:rPr>
            </w:pPr>
            <w:r w:rsidRPr="00CE704F">
              <w:rPr>
                <w:rFonts w:ascii="Times New Roman" w:hAnsi="Times New Roman" w:cs="Times New Roman"/>
                <w:color w:val="333333"/>
                <w:sz w:val="24"/>
                <w:szCs w:val="24"/>
                <w:shd w:val="clear" w:color="auto" w:fill="FFFFFF"/>
              </w:rPr>
              <w:t>Pracodawca rozpatruje wniosek, uwzględniając potrzeby pracownika, w tym termin oraz przyczynę konieczności korzystania z elastycznej organizacji pracy, a także potrzeby i możliwości pracodawcy, w tym konieczność zapewnienia normalnego toku pracy, organizację pracy lub rodzaj pracy wykonywanej przez pracownika.</w:t>
            </w:r>
          </w:p>
          <w:p w:rsidR="00CE704F" w:rsidRPr="00CE704F" w:rsidRDefault="00CE704F" w:rsidP="00CE704F">
            <w:pPr>
              <w:spacing w:before="100" w:beforeAutospacing="1" w:after="100" w:afterAutospacing="1"/>
              <w:contextualSpacing/>
              <w:jc w:val="center"/>
              <w:rPr>
                <w:rFonts w:ascii="Times New Roman" w:hAnsi="Times New Roman" w:cs="Times New Roman"/>
                <w:color w:val="333333"/>
                <w:sz w:val="24"/>
                <w:szCs w:val="24"/>
              </w:rPr>
            </w:pPr>
            <w:r w:rsidRPr="00CE704F">
              <w:rPr>
                <w:rFonts w:ascii="Times New Roman" w:hAnsi="Times New Roman" w:cs="Times New Roman"/>
                <w:color w:val="333333"/>
                <w:sz w:val="24"/>
                <w:szCs w:val="24"/>
                <w:shd w:val="clear" w:color="auto" w:fill="FFFFFF"/>
              </w:rPr>
              <w:t>Pracodawca informuje pracownika w postaci papierowej lub elektronicznej o uwzględnieniu wniosku albo o przyczynie odmowy uwzględnienia wniosku, albo o innym możliwym terminie zastosowania elastycznej organizacji pracy niż wskazany we wniosku, w terminie 7 dni od dnia otrzymania wniosku.</w:t>
            </w:r>
          </w:p>
        </w:tc>
      </w:tr>
      <w:tr w:rsidR="00CE704F" w:rsidRPr="00CE704F" w:rsidTr="00306357">
        <w:tc>
          <w:tcPr>
            <w:tcW w:w="2093" w:type="dxa"/>
          </w:tcPr>
          <w:p w:rsidR="00CE704F" w:rsidRPr="00CE704F" w:rsidRDefault="00CE704F" w:rsidP="00306357">
            <w:pPr>
              <w:spacing w:before="100" w:beforeAutospacing="1" w:after="100" w:afterAutospacing="1"/>
              <w:contextualSpacing/>
              <w:rPr>
                <w:rFonts w:ascii="Times New Roman" w:hAnsi="Times New Roman" w:cs="Times New Roman"/>
                <w:b/>
                <w:sz w:val="24"/>
                <w:szCs w:val="24"/>
              </w:rPr>
            </w:pPr>
            <w:r w:rsidRPr="00CE704F">
              <w:rPr>
                <w:rFonts w:ascii="Times New Roman" w:hAnsi="Times New Roman" w:cs="Times New Roman"/>
                <w:b/>
                <w:sz w:val="24"/>
                <w:szCs w:val="24"/>
              </w:rPr>
              <w:t>Zakończenie pracy zdalnej:</w:t>
            </w:r>
          </w:p>
        </w:tc>
        <w:tc>
          <w:tcPr>
            <w:tcW w:w="12051" w:type="dxa"/>
          </w:tcPr>
          <w:p w:rsidR="00CE704F" w:rsidRPr="00CE704F" w:rsidRDefault="00CE704F" w:rsidP="00CE704F">
            <w:pPr>
              <w:spacing w:before="100" w:beforeAutospacing="1" w:after="100" w:afterAutospacing="1"/>
              <w:contextualSpacing/>
              <w:jc w:val="center"/>
              <w:rPr>
                <w:rFonts w:ascii="Times New Roman" w:hAnsi="Times New Roman" w:cs="Times New Roman"/>
                <w:color w:val="333333"/>
                <w:sz w:val="24"/>
                <w:szCs w:val="24"/>
                <w:shd w:val="clear" w:color="auto" w:fill="FFFFFF"/>
              </w:rPr>
            </w:pPr>
            <w:r w:rsidRPr="00CE704F">
              <w:rPr>
                <w:rFonts w:ascii="Times New Roman" w:hAnsi="Times New Roman" w:cs="Times New Roman"/>
                <w:color w:val="333333"/>
                <w:sz w:val="24"/>
                <w:szCs w:val="24"/>
                <w:shd w:val="clear" w:color="auto" w:fill="FFFFFF"/>
              </w:rPr>
              <w:t xml:space="preserve">Pracownik korzystający z elastycznej organizacji pracy, o której mowa w § 1, może w każdym czasie złożyć wniosek w postaci papierowej lub elektronicznej o powrót do poprzedniej organizacji pracy przed upływem terminu wskazanym we wniosku, gdy uzasadnia to zmiana okoliczności będąca podstawą do korzystania przez pracownika z elastycznej organizacji pracy. </w:t>
            </w:r>
          </w:p>
          <w:p w:rsidR="00CE704F" w:rsidRPr="00CE704F" w:rsidRDefault="00CE704F" w:rsidP="00CE704F">
            <w:pPr>
              <w:spacing w:before="100" w:beforeAutospacing="1" w:after="100" w:afterAutospacing="1"/>
              <w:contextualSpacing/>
              <w:jc w:val="center"/>
              <w:rPr>
                <w:rFonts w:ascii="Times New Roman" w:hAnsi="Times New Roman" w:cs="Times New Roman"/>
                <w:color w:val="333333"/>
                <w:sz w:val="24"/>
                <w:szCs w:val="24"/>
                <w:shd w:val="clear" w:color="auto" w:fill="FFFFFF"/>
              </w:rPr>
            </w:pPr>
            <w:r w:rsidRPr="00CE704F">
              <w:rPr>
                <w:rFonts w:ascii="Times New Roman" w:hAnsi="Times New Roman" w:cs="Times New Roman"/>
                <w:color w:val="333333"/>
                <w:sz w:val="24"/>
                <w:szCs w:val="24"/>
                <w:shd w:val="clear" w:color="auto" w:fill="FFFFFF"/>
              </w:rPr>
              <w:t>Pracodawca, po rozpatrzeniu wniosku informuje pracownika w postaci papierowej lub elektronicznej o uwzględnieniu albo przyczynie odmowy uwzględnienia wniosku, albo o możliwym terminie powrotu do pracy, w terminie 7 dni od dnia otrzymania wniosku.</w:t>
            </w:r>
          </w:p>
        </w:tc>
      </w:tr>
    </w:tbl>
    <w:p w:rsidR="00F916BE" w:rsidRDefault="00F916BE" w:rsidP="00306357">
      <w:pPr>
        <w:spacing w:before="100" w:beforeAutospacing="1" w:after="100" w:afterAutospacing="1"/>
        <w:contextualSpacing/>
        <w:rPr>
          <w:rFonts w:ascii="Times New Roman" w:hAnsi="Times New Roman" w:cs="Times New Roman"/>
          <w:sz w:val="24"/>
          <w:szCs w:val="24"/>
        </w:rPr>
      </w:pPr>
    </w:p>
    <w:p w:rsidR="00F916BE" w:rsidRDefault="00F916BE">
      <w:pPr>
        <w:rPr>
          <w:rFonts w:ascii="Times New Roman" w:hAnsi="Times New Roman" w:cs="Times New Roman"/>
          <w:sz w:val="24"/>
          <w:szCs w:val="24"/>
        </w:rPr>
      </w:pPr>
      <w:r>
        <w:rPr>
          <w:rFonts w:ascii="Times New Roman" w:hAnsi="Times New Roman" w:cs="Times New Roman"/>
          <w:sz w:val="24"/>
          <w:szCs w:val="24"/>
        </w:rPr>
        <w:br w:type="page"/>
      </w:r>
    </w:p>
    <w:p w:rsidR="007F0DBD" w:rsidRPr="00306357" w:rsidRDefault="007F0DBD" w:rsidP="00306357">
      <w:pPr>
        <w:spacing w:before="100" w:beforeAutospacing="1" w:after="100" w:afterAutospacing="1"/>
        <w:contextualSpacing/>
        <w:rPr>
          <w:rFonts w:ascii="Times New Roman" w:hAnsi="Times New Roman" w:cs="Times New Roman"/>
          <w:sz w:val="24"/>
          <w:szCs w:val="24"/>
        </w:rPr>
      </w:pPr>
    </w:p>
    <w:tbl>
      <w:tblPr>
        <w:tblStyle w:val="Tabela-Siatka"/>
        <w:tblW w:w="13858" w:type="dxa"/>
        <w:tblLayout w:type="fixed"/>
        <w:tblLook w:val="04A0"/>
      </w:tblPr>
      <w:tblGrid>
        <w:gridCol w:w="2111"/>
        <w:gridCol w:w="11747"/>
      </w:tblGrid>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Rodzaj:</w:t>
            </w:r>
          </w:p>
        </w:tc>
        <w:tc>
          <w:tcPr>
            <w:tcW w:w="11747" w:type="dxa"/>
          </w:tcPr>
          <w:p w:rsidR="00A967D3" w:rsidRPr="00306357" w:rsidRDefault="00A967D3" w:rsidP="00306357">
            <w:pPr>
              <w:spacing w:before="100" w:beforeAutospacing="1" w:after="100" w:afterAutospacing="1" w:line="276" w:lineRule="auto"/>
              <w:contextualSpacing/>
              <w:jc w:val="center"/>
              <w:rPr>
                <w:rFonts w:ascii="Times New Roman" w:eastAsia="Times New Roman" w:hAnsi="Times New Roman" w:cs="Times New Roman"/>
                <w:b/>
                <w:bCs/>
                <w:sz w:val="24"/>
                <w:szCs w:val="24"/>
                <w:lang w:eastAsia="pl-PL"/>
              </w:rPr>
            </w:pPr>
            <w:r w:rsidRPr="00306357">
              <w:rPr>
                <w:rFonts w:ascii="Times New Roman" w:hAnsi="Times New Roman" w:cs="Times New Roman"/>
                <w:b/>
                <w:sz w:val="24"/>
                <w:szCs w:val="24"/>
              </w:rPr>
              <w:t xml:space="preserve">Okazjonalna praca zdalna </w:t>
            </w:r>
            <w:r w:rsidRPr="00306357">
              <w:rPr>
                <w:rFonts w:ascii="Times New Roman" w:eastAsia="Times New Roman" w:hAnsi="Times New Roman" w:cs="Times New Roman"/>
                <w:b/>
                <w:sz w:val="24"/>
                <w:szCs w:val="24"/>
                <w:lang w:eastAsia="pl-PL"/>
              </w:rPr>
              <w:t>(art. 67</w:t>
            </w:r>
            <w:r w:rsidRPr="00306357">
              <w:rPr>
                <w:rFonts w:ascii="Times New Roman" w:eastAsia="Times New Roman" w:hAnsi="Times New Roman" w:cs="Times New Roman"/>
                <w:b/>
                <w:sz w:val="24"/>
                <w:szCs w:val="24"/>
                <w:vertAlign w:val="superscript"/>
                <w:lang w:eastAsia="pl-PL"/>
              </w:rPr>
              <w:t>33</w:t>
            </w:r>
            <w:r w:rsidRPr="00306357">
              <w:rPr>
                <w:rFonts w:ascii="Times New Roman" w:eastAsia="Times New Roman" w:hAnsi="Times New Roman" w:cs="Times New Roman"/>
                <w:b/>
                <w:sz w:val="24"/>
                <w:szCs w:val="24"/>
                <w:lang w:eastAsia="pl-PL"/>
              </w:rPr>
              <w:t> § 1)</w:t>
            </w:r>
          </w:p>
        </w:tc>
      </w:tr>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eastAsia="Times New Roman" w:hAnsi="Times New Roman" w:cs="Times New Roman"/>
                <w:b/>
                <w:bCs/>
                <w:sz w:val="24"/>
                <w:szCs w:val="24"/>
                <w:lang w:eastAsia="pl-PL"/>
              </w:rPr>
              <w:t>Wymiar czasu pracy zdalnej</w:t>
            </w:r>
          </w:p>
        </w:tc>
        <w:tc>
          <w:tcPr>
            <w:tcW w:w="11747" w:type="dxa"/>
          </w:tcPr>
          <w:p w:rsidR="00B5535C" w:rsidRPr="00306357" w:rsidRDefault="00B5535C" w:rsidP="00306357">
            <w:pPr>
              <w:spacing w:before="100" w:beforeAutospacing="1" w:after="100" w:afterAutospacing="1" w:line="276" w:lineRule="auto"/>
              <w:contextualSpacing/>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 xml:space="preserve">- </w:t>
            </w:r>
            <w:proofErr w:type="spellStart"/>
            <w:r w:rsidRPr="00306357">
              <w:rPr>
                <w:rFonts w:ascii="Times New Roman" w:hAnsi="Times New Roman" w:cs="Times New Roman"/>
                <w:sz w:val="24"/>
                <w:szCs w:val="24"/>
                <w:shd w:val="clear" w:color="auto" w:fill="FFFFFF"/>
              </w:rPr>
              <w:t>max</w:t>
            </w:r>
            <w:proofErr w:type="spellEnd"/>
            <w:r w:rsidRPr="00306357">
              <w:rPr>
                <w:rFonts w:ascii="Times New Roman" w:hAnsi="Times New Roman" w:cs="Times New Roman"/>
                <w:sz w:val="24"/>
                <w:szCs w:val="24"/>
                <w:shd w:val="clear" w:color="auto" w:fill="FFFFFF"/>
              </w:rPr>
              <w:t>.</w:t>
            </w:r>
            <w:r w:rsidR="00A967D3" w:rsidRPr="00306357">
              <w:rPr>
                <w:rFonts w:ascii="Times New Roman" w:hAnsi="Times New Roman" w:cs="Times New Roman"/>
                <w:sz w:val="24"/>
                <w:szCs w:val="24"/>
                <w:shd w:val="clear" w:color="auto" w:fill="FFFFFF"/>
              </w:rPr>
              <w:t xml:space="preserve"> 24 dni w roku kalendarzowym, czyli od 1 stycz</w:t>
            </w:r>
            <w:r w:rsidR="00D0267C" w:rsidRPr="00306357">
              <w:rPr>
                <w:rFonts w:ascii="Times New Roman" w:hAnsi="Times New Roman" w:cs="Times New Roman"/>
                <w:sz w:val="24"/>
                <w:szCs w:val="24"/>
                <w:shd w:val="clear" w:color="auto" w:fill="FFFFFF"/>
              </w:rPr>
              <w:t>nia do 31 grudnia każdego roku,</w:t>
            </w:r>
          </w:p>
          <w:p w:rsidR="00A967D3" w:rsidRPr="00306357" w:rsidRDefault="00B5535C" w:rsidP="00306357">
            <w:pPr>
              <w:spacing w:before="100" w:beforeAutospacing="1" w:after="100" w:afterAutospacing="1" w:line="276" w:lineRule="auto"/>
              <w:contextualSpacing/>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 o</w:t>
            </w:r>
            <w:r w:rsidR="00A967D3" w:rsidRPr="00306357">
              <w:rPr>
                <w:rFonts w:ascii="Times New Roman" w:hAnsi="Times New Roman" w:cs="Times New Roman"/>
                <w:sz w:val="24"/>
                <w:szCs w:val="24"/>
                <w:shd w:val="clear" w:color="auto" w:fill="FFFFFF"/>
              </w:rPr>
              <w:t>kres maksymalny może być wykorzystany jednorazowo lub dzielony na części, stosownie do wniosku pracownika i zgody pracodawcy</w:t>
            </w:r>
            <w:r w:rsidRPr="00306357">
              <w:rPr>
                <w:rFonts w:ascii="Times New Roman" w:hAnsi="Times New Roman" w:cs="Times New Roman"/>
                <w:sz w:val="24"/>
                <w:szCs w:val="24"/>
                <w:shd w:val="clear" w:color="auto" w:fill="FFFFFF"/>
              </w:rPr>
              <w:t>,</w:t>
            </w:r>
          </w:p>
          <w:p w:rsidR="00B5535C" w:rsidRPr="00306357" w:rsidRDefault="00B5535C" w:rsidP="00306357">
            <w:pPr>
              <w:spacing w:before="100" w:beforeAutospacing="1" w:after="100" w:afterAutospacing="1" w:line="276" w:lineRule="auto"/>
              <w:contextualSpacing/>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 dni niewykorzystane w danym roku nie przechodzą na kolejny</w:t>
            </w:r>
            <w:r w:rsidR="00D0267C" w:rsidRPr="00306357">
              <w:rPr>
                <w:rFonts w:ascii="Times New Roman" w:hAnsi="Times New Roman" w:cs="Times New Roman"/>
                <w:sz w:val="24"/>
                <w:szCs w:val="24"/>
                <w:shd w:val="clear" w:color="auto" w:fill="FFFFFF"/>
              </w:rPr>
              <w:t>,</w:t>
            </w:r>
          </w:p>
          <w:p w:rsidR="00D0267C" w:rsidRPr="00306357" w:rsidRDefault="00D0267C" w:rsidP="00306357">
            <w:pPr>
              <w:spacing w:before="100" w:beforeAutospacing="1" w:after="100" w:afterAutospacing="1" w:line="276" w:lineRule="auto"/>
              <w:contextualSpacing/>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 nie można wykorzystać na część dnia.</w:t>
            </w:r>
          </w:p>
        </w:tc>
      </w:tr>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b/>
                <w:sz w:val="24"/>
                <w:szCs w:val="24"/>
                <w:shd w:val="clear" w:color="auto" w:fill="FFFFFF"/>
              </w:rPr>
            </w:pPr>
            <w:r w:rsidRPr="00306357">
              <w:rPr>
                <w:rFonts w:ascii="Times New Roman" w:hAnsi="Times New Roman" w:cs="Times New Roman"/>
                <w:b/>
                <w:sz w:val="24"/>
                <w:szCs w:val="24"/>
                <w:shd w:val="clear" w:color="auto" w:fill="FFFFFF"/>
              </w:rPr>
              <w:t>Moment wprowadzenia</w:t>
            </w:r>
          </w:p>
        </w:tc>
        <w:tc>
          <w:tcPr>
            <w:tcW w:w="11747" w:type="dxa"/>
          </w:tcPr>
          <w:p w:rsidR="00A967D3" w:rsidRPr="00306357" w:rsidRDefault="00B5535C"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rPr>
              <w:t>U</w:t>
            </w:r>
            <w:r w:rsidR="00A967D3" w:rsidRPr="00306357">
              <w:rPr>
                <w:rFonts w:ascii="Times New Roman" w:hAnsi="Times New Roman" w:cs="Times New Roman"/>
                <w:sz w:val="24"/>
                <w:szCs w:val="24"/>
              </w:rPr>
              <w:t xml:space="preserve">zgodnienie </w:t>
            </w:r>
            <w:r w:rsidR="00A967D3" w:rsidRPr="00306357">
              <w:rPr>
                <w:rFonts w:ascii="Times New Roman" w:hAnsi="Times New Roman" w:cs="Times New Roman"/>
                <w:sz w:val="24"/>
                <w:szCs w:val="24"/>
                <w:shd w:val="clear" w:color="auto" w:fill="FFFFFF"/>
              </w:rPr>
              <w:t>w trakcie zatrudnienia</w:t>
            </w:r>
          </w:p>
        </w:tc>
      </w:tr>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b/>
                <w:sz w:val="24"/>
                <w:szCs w:val="24"/>
                <w:shd w:val="clear" w:color="auto" w:fill="FFFFFF"/>
              </w:rPr>
            </w:pPr>
            <w:r w:rsidRPr="00306357">
              <w:rPr>
                <w:rFonts w:ascii="Times New Roman" w:hAnsi="Times New Roman" w:cs="Times New Roman"/>
                <w:b/>
                <w:sz w:val="24"/>
                <w:szCs w:val="24"/>
              </w:rPr>
              <w:t>Inicjatywa</w:t>
            </w:r>
          </w:p>
        </w:tc>
        <w:tc>
          <w:tcPr>
            <w:tcW w:w="11747" w:type="dxa"/>
          </w:tcPr>
          <w:p w:rsidR="00D0267C" w:rsidRPr="00306357" w:rsidRDefault="00A967D3"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Wniosek pracownika</w:t>
            </w:r>
            <w:r w:rsidR="00B5535C" w:rsidRPr="00306357">
              <w:rPr>
                <w:rFonts w:ascii="Times New Roman" w:hAnsi="Times New Roman" w:cs="Times New Roman"/>
                <w:sz w:val="24"/>
                <w:szCs w:val="24"/>
                <w:shd w:val="clear" w:color="auto" w:fill="FFFFFF"/>
              </w:rPr>
              <w:t xml:space="preserve"> złożony w dowolnej formie</w:t>
            </w:r>
            <w:r w:rsidR="00D0267C" w:rsidRPr="00306357">
              <w:rPr>
                <w:rFonts w:ascii="Times New Roman" w:hAnsi="Times New Roman" w:cs="Times New Roman"/>
                <w:sz w:val="24"/>
                <w:szCs w:val="24"/>
                <w:shd w:val="clear" w:color="auto" w:fill="FFFFFF"/>
              </w:rPr>
              <w:t xml:space="preserve">; nie wymaga uzasadnienia. </w:t>
            </w:r>
          </w:p>
          <w:p w:rsidR="00A967D3" w:rsidRPr="00306357" w:rsidRDefault="00D0267C"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 xml:space="preserve">Powinien określać wymiar i termin. </w:t>
            </w:r>
          </w:p>
          <w:p w:rsidR="00D0267C" w:rsidRPr="00306357" w:rsidRDefault="00D0267C" w:rsidP="00306357">
            <w:pPr>
              <w:spacing w:before="100" w:beforeAutospacing="1" w:after="100" w:afterAutospacing="1" w:line="276" w:lineRule="auto"/>
              <w:contextualSpacing/>
              <w:jc w:val="center"/>
              <w:rPr>
                <w:rFonts w:ascii="Times New Roman" w:hAnsi="Times New Roman" w:cs="Times New Roman"/>
                <w:sz w:val="24"/>
                <w:szCs w:val="24"/>
              </w:rPr>
            </w:pPr>
            <w:r w:rsidRPr="00306357">
              <w:rPr>
                <w:rFonts w:ascii="Times New Roman" w:hAnsi="Times New Roman" w:cs="Times New Roman"/>
                <w:sz w:val="24"/>
                <w:szCs w:val="24"/>
                <w:shd w:val="clear" w:color="auto" w:fill="FFFFFF"/>
              </w:rPr>
              <w:t>Złożony przed rozpoczęciem wykonywania pracy.</w:t>
            </w:r>
          </w:p>
        </w:tc>
      </w:tr>
      <w:tr w:rsidR="00B5535C" w:rsidRPr="00306357" w:rsidTr="003B6290">
        <w:tc>
          <w:tcPr>
            <w:tcW w:w="2111" w:type="dxa"/>
          </w:tcPr>
          <w:p w:rsidR="00B5535C" w:rsidRPr="00306357" w:rsidRDefault="00B5535C"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Dokumenty:</w:t>
            </w:r>
          </w:p>
        </w:tc>
        <w:tc>
          <w:tcPr>
            <w:tcW w:w="11747" w:type="dxa"/>
          </w:tcPr>
          <w:p w:rsidR="00B5535C" w:rsidRPr="00306357" w:rsidRDefault="00B5535C" w:rsidP="00306357">
            <w:pPr>
              <w:pStyle w:val="NormalnyWeb"/>
              <w:shd w:val="clear" w:color="auto" w:fill="FFFFFF"/>
              <w:spacing w:line="276" w:lineRule="auto"/>
              <w:contextualSpacing/>
              <w:jc w:val="center"/>
            </w:pPr>
            <w:r w:rsidRPr="00306357">
              <w:rPr>
                <w:color w:val="333333"/>
                <w:shd w:val="clear" w:color="auto" w:fill="FFFFFF"/>
              </w:rPr>
              <w:t>Praca zdalna w trybie okazjonalnym jest uprawnieniem dla pracownika przysługującym </w:t>
            </w:r>
            <w:r w:rsidRPr="00306357">
              <w:rPr>
                <w:i/>
                <w:iCs/>
                <w:color w:val="333333"/>
                <w:shd w:val="clear" w:color="auto" w:fill="FFFFFF"/>
              </w:rPr>
              <w:t xml:space="preserve">ex </w:t>
            </w:r>
            <w:proofErr w:type="spellStart"/>
            <w:r w:rsidRPr="00306357">
              <w:rPr>
                <w:i/>
                <w:iCs/>
                <w:color w:val="333333"/>
                <w:shd w:val="clear" w:color="auto" w:fill="FFFFFF"/>
              </w:rPr>
              <w:t>lege</w:t>
            </w:r>
            <w:proofErr w:type="spellEnd"/>
            <w:r w:rsidRPr="00306357">
              <w:rPr>
                <w:color w:val="333333"/>
                <w:shd w:val="clear" w:color="auto" w:fill="FFFFFF"/>
              </w:rPr>
              <w:t>, w jej przypadku </w:t>
            </w:r>
            <w:r w:rsidRPr="00306357">
              <w:rPr>
                <w:b/>
                <w:bCs/>
                <w:color w:val="333333"/>
                <w:shd w:val="clear" w:color="auto" w:fill="FFFFFF"/>
              </w:rPr>
              <w:t>nie ma konieczności wdrażania porozumienia czy regulaminu w sprawie pracy zdalnej</w:t>
            </w:r>
            <w:r w:rsidRPr="00306357">
              <w:rPr>
                <w:color w:val="333333"/>
                <w:shd w:val="clear" w:color="auto" w:fill="FFFFFF"/>
              </w:rPr>
              <w:t>. Nie wymaga także konieczności wprowadzania żadnych zmian do umowy o pracę czy wprowadzenia dodatkowej informacji o warunkach zatrudnienia dla pracownika.</w:t>
            </w:r>
          </w:p>
        </w:tc>
      </w:tr>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Zgoda pracodawcy:</w:t>
            </w:r>
          </w:p>
        </w:tc>
        <w:tc>
          <w:tcPr>
            <w:tcW w:w="11747" w:type="dxa"/>
          </w:tcPr>
          <w:p w:rsidR="00F24302" w:rsidRDefault="00A967D3" w:rsidP="00F24302">
            <w:pPr>
              <w:pStyle w:val="NormalnyWeb"/>
              <w:shd w:val="clear" w:color="auto" w:fill="FFFFFF"/>
              <w:spacing w:line="276" w:lineRule="auto"/>
              <w:contextualSpacing/>
              <w:jc w:val="center"/>
            </w:pPr>
            <w:r w:rsidRPr="00306357">
              <w:t>Pracodawca ma swobodę w uwzględnieniu wniosku pracownika, musi jednak przestrzegać przepisów o równym traktowaniu w zatrudnieniu i niedyskryminacji</w:t>
            </w:r>
            <w:r w:rsidR="00F24302">
              <w:t>.</w:t>
            </w:r>
          </w:p>
          <w:p w:rsidR="00A967D3" w:rsidRPr="00306357" w:rsidRDefault="00A967D3" w:rsidP="00F24302">
            <w:pPr>
              <w:pStyle w:val="NormalnyWeb"/>
              <w:shd w:val="clear" w:color="auto" w:fill="FFFFFF"/>
              <w:spacing w:line="276" w:lineRule="auto"/>
              <w:contextualSpacing/>
              <w:jc w:val="center"/>
            </w:pPr>
            <w:r w:rsidRPr="00306357">
              <w:rPr>
                <w:shd w:val="clear" w:color="auto" w:fill="FFFFFF"/>
              </w:rPr>
              <w:t>Wniosek może być uwzględniony częściowo - konieczne jest potwierdzenie przez pracownika zamiaru wykonywania pracy zdalnej tylko przez część proponowanego we wniosku okresu.</w:t>
            </w:r>
          </w:p>
        </w:tc>
      </w:tr>
      <w:tr w:rsidR="00A967D3" w:rsidRPr="00306357" w:rsidTr="003B6290">
        <w:tc>
          <w:tcPr>
            <w:tcW w:w="2111"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b/>
                <w:sz w:val="24"/>
                <w:szCs w:val="24"/>
              </w:rPr>
            </w:pPr>
            <w:r w:rsidRPr="00306357">
              <w:rPr>
                <w:rFonts w:ascii="Times New Roman" w:hAnsi="Times New Roman" w:cs="Times New Roman"/>
                <w:b/>
                <w:sz w:val="24"/>
                <w:szCs w:val="24"/>
              </w:rPr>
              <w:t>Wyłączenia</w:t>
            </w:r>
          </w:p>
        </w:tc>
        <w:tc>
          <w:tcPr>
            <w:tcW w:w="11747" w:type="dxa"/>
          </w:tcPr>
          <w:p w:rsidR="00A967D3" w:rsidRPr="00306357" w:rsidRDefault="00A967D3" w:rsidP="00306357">
            <w:pPr>
              <w:spacing w:before="100" w:beforeAutospacing="1" w:after="100" w:afterAutospacing="1" w:line="276" w:lineRule="auto"/>
              <w:contextualSpacing/>
              <w:jc w:val="center"/>
              <w:rPr>
                <w:rFonts w:ascii="Times New Roman" w:hAnsi="Times New Roman" w:cs="Times New Roman"/>
                <w:sz w:val="24"/>
                <w:szCs w:val="24"/>
                <w:shd w:val="clear" w:color="auto" w:fill="FFFFFF"/>
              </w:rPr>
            </w:pPr>
            <w:r w:rsidRPr="00306357">
              <w:rPr>
                <w:rFonts w:ascii="Times New Roman" w:hAnsi="Times New Roman" w:cs="Times New Roman"/>
                <w:sz w:val="24"/>
                <w:szCs w:val="24"/>
                <w:shd w:val="clear" w:color="auto" w:fill="FFFFFF"/>
              </w:rPr>
              <w:t>Nie stosuje się przepisów art. 67</w:t>
            </w:r>
            <w:r w:rsidRPr="00306357">
              <w:rPr>
                <w:rFonts w:ascii="Times New Roman" w:hAnsi="Times New Roman" w:cs="Times New Roman"/>
                <w:sz w:val="24"/>
                <w:szCs w:val="24"/>
                <w:shd w:val="clear" w:color="auto" w:fill="FFFFFF"/>
                <w:vertAlign w:val="superscript"/>
              </w:rPr>
              <w:t>19</w:t>
            </w:r>
            <w:r w:rsidRPr="00306357">
              <w:rPr>
                <w:rFonts w:ascii="Times New Roman" w:hAnsi="Times New Roman" w:cs="Times New Roman"/>
                <w:sz w:val="24"/>
                <w:szCs w:val="24"/>
                <w:shd w:val="clear" w:color="auto" w:fill="FFFFFF"/>
              </w:rPr>
              <w:t>-67</w:t>
            </w:r>
            <w:r w:rsidRPr="00306357">
              <w:rPr>
                <w:rFonts w:ascii="Times New Roman" w:hAnsi="Times New Roman" w:cs="Times New Roman"/>
                <w:sz w:val="24"/>
                <w:szCs w:val="24"/>
                <w:shd w:val="clear" w:color="auto" w:fill="FFFFFF"/>
                <w:vertAlign w:val="superscript"/>
              </w:rPr>
              <w:t>24</w:t>
            </w:r>
            <w:r w:rsidRPr="00306357">
              <w:rPr>
                <w:rFonts w:ascii="Times New Roman" w:hAnsi="Times New Roman" w:cs="Times New Roman"/>
                <w:sz w:val="24"/>
                <w:szCs w:val="24"/>
                <w:shd w:val="clear" w:color="auto" w:fill="FFFFFF"/>
              </w:rPr>
              <w:t>oraz art. 67</w:t>
            </w:r>
            <w:r w:rsidRPr="00306357">
              <w:rPr>
                <w:rFonts w:ascii="Times New Roman" w:hAnsi="Times New Roman" w:cs="Times New Roman"/>
                <w:sz w:val="24"/>
                <w:szCs w:val="24"/>
                <w:shd w:val="clear" w:color="auto" w:fill="FFFFFF"/>
                <w:vertAlign w:val="superscript"/>
              </w:rPr>
              <w:t>31</w:t>
            </w:r>
            <w:r w:rsidRPr="00306357">
              <w:rPr>
                <w:rFonts w:ascii="Times New Roman" w:hAnsi="Times New Roman" w:cs="Times New Roman"/>
                <w:sz w:val="24"/>
                <w:szCs w:val="24"/>
                <w:shd w:val="clear" w:color="auto" w:fill="FFFFFF"/>
              </w:rPr>
              <w:t xml:space="preserve"> § 3.</w:t>
            </w:r>
          </w:p>
        </w:tc>
      </w:tr>
      <w:tr w:rsidR="002C2614" w:rsidRPr="00306357" w:rsidTr="003B6290">
        <w:tc>
          <w:tcPr>
            <w:tcW w:w="2111" w:type="dxa"/>
          </w:tcPr>
          <w:p w:rsidR="002C2614" w:rsidRPr="00306357" w:rsidRDefault="002C2614" w:rsidP="00306357">
            <w:pPr>
              <w:spacing w:before="100" w:beforeAutospacing="1" w:after="100" w:afterAutospacing="1"/>
              <w:contextualSpacing/>
              <w:jc w:val="center"/>
              <w:rPr>
                <w:rFonts w:ascii="Times New Roman" w:hAnsi="Times New Roman" w:cs="Times New Roman"/>
                <w:b/>
                <w:sz w:val="24"/>
                <w:szCs w:val="24"/>
              </w:rPr>
            </w:pPr>
            <w:r>
              <w:rPr>
                <w:rFonts w:ascii="Times New Roman" w:hAnsi="Times New Roman" w:cs="Times New Roman"/>
                <w:b/>
                <w:sz w:val="24"/>
                <w:szCs w:val="24"/>
              </w:rPr>
              <w:t>Zastosowanie:</w:t>
            </w:r>
          </w:p>
        </w:tc>
        <w:tc>
          <w:tcPr>
            <w:tcW w:w="11747" w:type="dxa"/>
          </w:tcPr>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D</w:t>
            </w:r>
            <w:r w:rsidRPr="00D1030E">
              <w:rPr>
                <w:color w:val="333333"/>
              </w:rPr>
              <w:t>o pracy okazjonalnej stosuje się obowiązki w zakresie</w:t>
            </w:r>
            <w:r>
              <w:rPr>
                <w:color w:val="333333"/>
              </w:rPr>
              <w:t>:</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w:t>
            </w:r>
            <w:r w:rsidRPr="00D1030E">
              <w:rPr>
                <w:color w:val="333333"/>
              </w:rPr>
              <w:t xml:space="preserve"> uzgodnienia z pracodawcą miejsca pracy okazjonalnej (</w:t>
            </w:r>
            <w:r w:rsidRPr="002C2614">
              <w:t>art. 67</w:t>
            </w:r>
            <w:r w:rsidRPr="002C2614">
              <w:rPr>
                <w:vertAlign w:val="superscript"/>
              </w:rPr>
              <w:t>18</w:t>
            </w:r>
            <w:r w:rsidRPr="00D1030E">
              <w:rPr>
                <w:color w:val="333333"/>
              </w:rPr>
              <w:t> </w:t>
            </w:r>
            <w:proofErr w:type="spellStart"/>
            <w:r w:rsidRPr="00D1030E">
              <w:rPr>
                <w:color w:val="333333"/>
              </w:rPr>
              <w:t>k.p</w:t>
            </w:r>
            <w:proofErr w:type="spellEnd"/>
            <w:r w:rsidRPr="00D1030E">
              <w:rPr>
                <w:color w:val="333333"/>
              </w:rPr>
              <w:t xml:space="preserve">.), </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 xml:space="preserve">- </w:t>
            </w:r>
            <w:r w:rsidRPr="00D1030E">
              <w:rPr>
                <w:color w:val="333333"/>
              </w:rPr>
              <w:t>określenia przez pracodawcę procedur ochrony danych osobowych na potrzeby pracy zdalnej (</w:t>
            </w:r>
            <w:r w:rsidRPr="002C2614">
              <w:t>art. 67</w:t>
            </w:r>
            <w:r w:rsidRPr="002C2614">
              <w:rPr>
                <w:vertAlign w:val="superscript"/>
              </w:rPr>
              <w:t>26</w:t>
            </w:r>
            <w:r w:rsidRPr="00D1030E">
              <w:rPr>
                <w:color w:val="333333"/>
              </w:rPr>
              <w:t> </w:t>
            </w:r>
            <w:proofErr w:type="spellStart"/>
            <w:r w:rsidRPr="00D1030E">
              <w:rPr>
                <w:color w:val="333333"/>
              </w:rPr>
              <w:t>k.p</w:t>
            </w:r>
            <w:proofErr w:type="spellEnd"/>
            <w:r w:rsidRPr="00D1030E">
              <w:rPr>
                <w:color w:val="333333"/>
              </w:rPr>
              <w:t xml:space="preserve">.), </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 xml:space="preserve">- </w:t>
            </w:r>
            <w:r w:rsidRPr="00D1030E">
              <w:rPr>
                <w:color w:val="333333"/>
              </w:rPr>
              <w:t xml:space="preserve">przekazania informacji niezbędnych do wzajemnego porozumiewania się za pomocą środków bezpośredniego </w:t>
            </w:r>
            <w:r w:rsidRPr="00D1030E">
              <w:rPr>
                <w:color w:val="333333"/>
              </w:rPr>
              <w:lastRenderedPageBreak/>
              <w:t>porozumiewania się na odległość lub w inny sposób uzgodniony z pracodawcą (</w:t>
            </w:r>
            <w:r w:rsidRPr="002C2614">
              <w:t>art. 67</w:t>
            </w:r>
            <w:r w:rsidRPr="002C2614">
              <w:rPr>
                <w:vertAlign w:val="superscript"/>
              </w:rPr>
              <w:t>27</w:t>
            </w:r>
            <w:r w:rsidRPr="00D1030E">
              <w:rPr>
                <w:color w:val="333333"/>
              </w:rPr>
              <w:t> </w:t>
            </w:r>
            <w:proofErr w:type="spellStart"/>
            <w:r w:rsidRPr="00D1030E">
              <w:rPr>
                <w:color w:val="333333"/>
              </w:rPr>
              <w:t>k.p</w:t>
            </w:r>
            <w:proofErr w:type="spellEnd"/>
            <w:r w:rsidRPr="00D1030E">
              <w:rPr>
                <w:color w:val="333333"/>
              </w:rPr>
              <w:t xml:space="preserve">.); </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 xml:space="preserve">- </w:t>
            </w:r>
            <w:r w:rsidRPr="00D1030E">
              <w:rPr>
                <w:color w:val="333333"/>
              </w:rPr>
              <w:t>kontroli w miejscu wykonywania pracy zdalnej (</w:t>
            </w:r>
            <w:r w:rsidRPr="002C2614">
              <w:t>art. 67</w:t>
            </w:r>
            <w:r w:rsidRPr="002C2614">
              <w:rPr>
                <w:vertAlign w:val="superscript"/>
              </w:rPr>
              <w:t>28</w:t>
            </w:r>
            <w:r w:rsidRPr="00D1030E">
              <w:rPr>
                <w:color w:val="333333"/>
              </w:rPr>
              <w:t> </w:t>
            </w:r>
            <w:proofErr w:type="spellStart"/>
            <w:r w:rsidRPr="00D1030E">
              <w:rPr>
                <w:color w:val="333333"/>
              </w:rPr>
              <w:t>k.p</w:t>
            </w:r>
            <w:proofErr w:type="spellEnd"/>
            <w:r w:rsidRPr="00D1030E">
              <w:rPr>
                <w:color w:val="333333"/>
              </w:rPr>
              <w:t>.), aczkolwiek z uwzględnieniem przepisu szczególnego </w:t>
            </w:r>
            <w:r w:rsidRPr="002C2614">
              <w:t>art. 67</w:t>
            </w:r>
            <w:r w:rsidRPr="002C2614">
              <w:rPr>
                <w:vertAlign w:val="superscript"/>
              </w:rPr>
              <w:t>33</w:t>
            </w:r>
            <w:r w:rsidRPr="002C2614">
              <w:t> § 3</w:t>
            </w:r>
            <w:r w:rsidRPr="00D1030E">
              <w:rPr>
                <w:color w:val="333333"/>
              </w:rPr>
              <w:t> </w:t>
            </w:r>
            <w:proofErr w:type="spellStart"/>
            <w:r w:rsidRPr="00D1030E">
              <w:rPr>
                <w:color w:val="333333"/>
              </w:rPr>
              <w:t>k.p</w:t>
            </w:r>
            <w:proofErr w:type="spellEnd"/>
            <w:r w:rsidRPr="00D1030E">
              <w:rPr>
                <w:color w:val="333333"/>
              </w:rPr>
              <w:t xml:space="preserve">.; </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 xml:space="preserve">- </w:t>
            </w:r>
            <w:r w:rsidRPr="00D1030E">
              <w:rPr>
                <w:color w:val="333333"/>
              </w:rPr>
              <w:t>zakazu dyskryminacji i ochrony przed wykluczeniem społecznym pracownika zdalnego (</w:t>
            </w:r>
            <w:r w:rsidRPr="002C2614">
              <w:t>art. 67</w:t>
            </w:r>
            <w:r w:rsidRPr="002C2614">
              <w:rPr>
                <w:vertAlign w:val="superscript"/>
              </w:rPr>
              <w:t>29</w:t>
            </w:r>
            <w:r w:rsidRPr="002C2614">
              <w:t>–67</w:t>
            </w:r>
            <w:r w:rsidRPr="002C2614">
              <w:rPr>
                <w:vertAlign w:val="superscript"/>
              </w:rPr>
              <w:t>30</w:t>
            </w:r>
            <w:r w:rsidRPr="00D1030E">
              <w:rPr>
                <w:color w:val="333333"/>
              </w:rPr>
              <w:t> </w:t>
            </w:r>
            <w:proofErr w:type="spellStart"/>
            <w:r w:rsidRPr="00D1030E">
              <w:rPr>
                <w:color w:val="333333"/>
              </w:rPr>
              <w:t>k.p</w:t>
            </w:r>
            <w:proofErr w:type="spellEnd"/>
            <w:r w:rsidRPr="00D1030E">
              <w:rPr>
                <w:color w:val="333333"/>
              </w:rPr>
              <w:t>.); praw i obowiązków stron stosunku pracy z zakresu bhp, z wyjątkiem wyłączenia wprost przepisu </w:t>
            </w:r>
            <w:r w:rsidRPr="002C2614">
              <w:t>art. 67</w:t>
            </w:r>
            <w:r w:rsidRPr="002C2614">
              <w:rPr>
                <w:vertAlign w:val="superscript"/>
              </w:rPr>
              <w:t>31</w:t>
            </w:r>
            <w:r w:rsidRPr="002C2614">
              <w:t> § 3</w:t>
            </w:r>
            <w:r w:rsidRPr="00D1030E">
              <w:rPr>
                <w:color w:val="333333"/>
              </w:rPr>
              <w:t> </w:t>
            </w:r>
            <w:proofErr w:type="spellStart"/>
            <w:r w:rsidRPr="00D1030E">
              <w:rPr>
                <w:color w:val="333333"/>
              </w:rPr>
              <w:t>k.p</w:t>
            </w:r>
            <w:proofErr w:type="spellEnd"/>
            <w:r w:rsidRPr="00D1030E">
              <w:rPr>
                <w:color w:val="333333"/>
              </w:rPr>
              <w:t>. (</w:t>
            </w:r>
            <w:r w:rsidRPr="002C2614">
              <w:t>art. 67</w:t>
            </w:r>
            <w:r w:rsidRPr="002C2614">
              <w:rPr>
                <w:vertAlign w:val="superscript"/>
              </w:rPr>
              <w:t>31</w:t>
            </w:r>
            <w:r w:rsidRPr="00D1030E">
              <w:rPr>
                <w:color w:val="333333"/>
              </w:rPr>
              <w:t> </w:t>
            </w:r>
            <w:proofErr w:type="spellStart"/>
            <w:r w:rsidRPr="00D1030E">
              <w:rPr>
                <w:color w:val="333333"/>
              </w:rPr>
              <w:t>k.p</w:t>
            </w:r>
            <w:proofErr w:type="spellEnd"/>
            <w:r w:rsidRPr="00D1030E">
              <w:rPr>
                <w:color w:val="333333"/>
              </w:rPr>
              <w:t xml:space="preserve">.); </w:t>
            </w:r>
          </w:p>
          <w:p w:rsidR="002C2614" w:rsidRDefault="002C2614" w:rsidP="002C2614">
            <w:pPr>
              <w:pStyle w:val="NormalnyWeb"/>
              <w:shd w:val="clear" w:color="auto" w:fill="FFFFFF"/>
              <w:spacing w:before="120" w:beforeAutospacing="0" w:after="107" w:afterAutospacing="0" w:line="360" w:lineRule="atLeast"/>
              <w:rPr>
                <w:color w:val="333333"/>
              </w:rPr>
            </w:pPr>
            <w:r>
              <w:rPr>
                <w:color w:val="333333"/>
              </w:rPr>
              <w:t xml:space="preserve">- </w:t>
            </w:r>
            <w:r w:rsidRPr="00D1030E">
              <w:rPr>
                <w:color w:val="333333"/>
              </w:rPr>
              <w:t>możliwości przekazywania wniosków w postaci papierowej lub elektronicznej (</w:t>
            </w:r>
            <w:r w:rsidRPr="002C2614">
              <w:t>art. 67</w:t>
            </w:r>
            <w:r w:rsidRPr="002C2614">
              <w:rPr>
                <w:vertAlign w:val="superscript"/>
              </w:rPr>
              <w:t>32</w:t>
            </w:r>
            <w:r w:rsidRPr="00D1030E">
              <w:rPr>
                <w:color w:val="333333"/>
              </w:rPr>
              <w:t> </w:t>
            </w:r>
            <w:proofErr w:type="spellStart"/>
            <w:r w:rsidRPr="00D1030E">
              <w:rPr>
                <w:color w:val="333333"/>
              </w:rPr>
              <w:t>k.p</w:t>
            </w:r>
            <w:proofErr w:type="spellEnd"/>
            <w:r w:rsidRPr="00D1030E">
              <w:rPr>
                <w:color w:val="333333"/>
              </w:rPr>
              <w:t xml:space="preserve">.). </w:t>
            </w:r>
          </w:p>
          <w:p w:rsidR="002C2614" w:rsidRPr="00306357" w:rsidRDefault="002C2614" w:rsidP="00306357">
            <w:pPr>
              <w:spacing w:before="100" w:beforeAutospacing="1" w:after="100" w:afterAutospacing="1"/>
              <w:contextualSpacing/>
              <w:jc w:val="center"/>
              <w:rPr>
                <w:rFonts w:ascii="Times New Roman" w:hAnsi="Times New Roman" w:cs="Times New Roman"/>
                <w:sz w:val="24"/>
                <w:szCs w:val="24"/>
                <w:shd w:val="clear" w:color="auto" w:fill="FFFFFF"/>
              </w:rPr>
            </w:pPr>
          </w:p>
        </w:tc>
      </w:tr>
    </w:tbl>
    <w:p w:rsidR="00CD1973" w:rsidRPr="00306357" w:rsidRDefault="00CD1973" w:rsidP="00306357">
      <w:pPr>
        <w:spacing w:before="100" w:beforeAutospacing="1" w:after="100" w:afterAutospacing="1"/>
        <w:contextualSpacing/>
        <w:rPr>
          <w:rFonts w:ascii="Times New Roman" w:hAnsi="Times New Roman" w:cs="Times New Roman"/>
          <w:sz w:val="24"/>
          <w:szCs w:val="24"/>
        </w:rPr>
      </w:pPr>
    </w:p>
    <w:sectPr w:rsidR="00CD1973" w:rsidRPr="00306357" w:rsidSect="003A510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51E"/>
    <w:multiLevelType w:val="hybridMultilevel"/>
    <w:tmpl w:val="A9E44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255A6"/>
    <w:multiLevelType w:val="hybridMultilevel"/>
    <w:tmpl w:val="365A9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B24F40"/>
    <w:multiLevelType w:val="hybridMultilevel"/>
    <w:tmpl w:val="1AB60AAA"/>
    <w:lvl w:ilvl="0" w:tplc="2DAC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B366F0"/>
    <w:multiLevelType w:val="hybridMultilevel"/>
    <w:tmpl w:val="AF16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2A1E85"/>
    <w:multiLevelType w:val="hybridMultilevel"/>
    <w:tmpl w:val="055CF6A8"/>
    <w:lvl w:ilvl="0" w:tplc="86D89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67657F"/>
    <w:multiLevelType w:val="hybridMultilevel"/>
    <w:tmpl w:val="07603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E76FCC"/>
    <w:multiLevelType w:val="hybridMultilevel"/>
    <w:tmpl w:val="31669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42743D"/>
    <w:multiLevelType w:val="hybridMultilevel"/>
    <w:tmpl w:val="321A8E3C"/>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
    <w:nsid w:val="4A210ACC"/>
    <w:multiLevelType w:val="hybridMultilevel"/>
    <w:tmpl w:val="B386AED8"/>
    <w:lvl w:ilvl="0" w:tplc="A98275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2636C8"/>
    <w:multiLevelType w:val="hybridMultilevel"/>
    <w:tmpl w:val="7258F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295F0A"/>
    <w:multiLevelType w:val="hybridMultilevel"/>
    <w:tmpl w:val="A7944A7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61C173B3"/>
    <w:multiLevelType w:val="hybridMultilevel"/>
    <w:tmpl w:val="A9E44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3022EB"/>
    <w:multiLevelType w:val="hybridMultilevel"/>
    <w:tmpl w:val="F7FE89B2"/>
    <w:lvl w:ilvl="0" w:tplc="E6E22C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E1413FC"/>
    <w:multiLevelType w:val="hybridMultilevel"/>
    <w:tmpl w:val="A9E44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9"/>
  </w:num>
  <w:num w:numId="5">
    <w:abstractNumId w:val="2"/>
  </w:num>
  <w:num w:numId="6">
    <w:abstractNumId w:val="4"/>
  </w:num>
  <w:num w:numId="7">
    <w:abstractNumId w:val="10"/>
  </w:num>
  <w:num w:numId="8">
    <w:abstractNumId w:val="12"/>
  </w:num>
  <w:num w:numId="9">
    <w:abstractNumId w:val="1"/>
  </w:num>
  <w:num w:numId="10">
    <w:abstractNumId w:val="11"/>
  </w:num>
  <w:num w:numId="11">
    <w:abstractNumId w:val="8"/>
  </w:num>
  <w:num w:numId="12">
    <w:abstractNumId w:val="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compat/>
  <w:rsids>
    <w:rsidRoot w:val="003A5101"/>
    <w:rsid w:val="00043243"/>
    <w:rsid w:val="00063306"/>
    <w:rsid w:val="00137735"/>
    <w:rsid w:val="00191267"/>
    <w:rsid w:val="002C2614"/>
    <w:rsid w:val="00306357"/>
    <w:rsid w:val="003A5101"/>
    <w:rsid w:val="00596E86"/>
    <w:rsid w:val="007F0DBD"/>
    <w:rsid w:val="0084097A"/>
    <w:rsid w:val="00874C6D"/>
    <w:rsid w:val="00A2147D"/>
    <w:rsid w:val="00A41F70"/>
    <w:rsid w:val="00A967D3"/>
    <w:rsid w:val="00B5535C"/>
    <w:rsid w:val="00B71374"/>
    <w:rsid w:val="00BE3A3D"/>
    <w:rsid w:val="00CD1973"/>
    <w:rsid w:val="00CD4B15"/>
    <w:rsid w:val="00CE704F"/>
    <w:rsid w:val="00D0267C"/>
    <w:rsid w:val="00D952A1"/>
    <w:rsid w:val="00DF323D"/>
    <w:rsid w:val="00E95C92"/>
    <w:rsid w:val="00EF2E6B"/>
    <w:rsid w:val="00F24302"/>
    <w:rsid w:val="00F916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1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A5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3A5101"/>
    <w:rPr>
      <w:color w:val="0000FF"/>
      <w:u w:val="single"/>
    </w:rPr>
  </w:style>
  <w:style w:type="paragraph" w:styleId="NormalnyWeb">
    <w:name w:val="Normal (Web)"/>
    <w:basedOn w:val="Normalny"/>
    <w:uiPriority w:val="99"/>
    <w:unhideWhenUsed/>
    <w:rsid w:val="003A51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5101"/>
    <w:pPr>
      <w:ind w:left="720"/>
      <w:contextualSpacing/>
    </w:pPr>
  </w:style>
  <w:style w:type="character" w:customStyle="1" w:styleId="fn-ref">
    <w:name w:val="fn-ref"/>
    <w:basedOn w:val="Domylnaczcionkaakapitu"/>
    <w:rsid w:val="003A5101"/>
  </w:style>
  <w:style w:type="character" w:customStyle="1" w:styleId="li-px">
    <w:name w:val="li-px"/>
    <w:basedOn w:val="Domylnaczcionkaakapitu"/>
    <w:rsid w:val="007F0DBD"/>
  </w:style>
</w:styles>
</file>

<file path=word/webSettings.xml><?xml version="1.0" encoding="utf-8"?>
<w:webSettings xmlns:r="http://schemas.openxmlformats.org/officeDocument/2006/relationships" xmlns:w="http://schemas.openxmlformats.org/wordprocessingml/2006/main">
  <w:divs>
    <w:div w:id="58333311">
      <w:bodyDiv w:val="1"/>
      <w:marLeft w:val="0"/>
      <w:marRight w:val="0"/>
      <w:marTop w:val="0"/>
      <w:marBottom w:val="0"/>
      <w:divBdr>
        <w:top w:val="none" w:sz="0" w:space="0" w:color="auto"/>
        <w:left w:val="none" w:sz="0" w:space="0" w:color="auto"/>
        <w:bottom w:val="none" w:sz="0" w:space="0" w:color="auto"/>
        <w:right w:val="none" w:sz="0" w:space="0" w:color="auto"/>
      </w:divBdr>
      <w:divsChild>
        <w:div w:id="409042800">
          <w:marLeft w:val="0"/>
          <w:marRight w:val="0"/>
          <w:marTop w:val="240"/>
          <w:marBottom w:val="240"/>
          <w:divBdr>
            <w:top w:val="none" w:sz="0" w:space="0" w:color="auto"/>
            <w:left w:val="none" w:sz="0" w:space="0" w:color="auto"/>
            <w:bottom w:val="none" w:sz="0" w:space="0" w:color="auto"/>
            <w:right w:val="none" w:sz="0" w:space="0" w:color="auto"/>
          </w:divBdr>
        </w:div>
        <w:div w:id="722944111">
          <w:marLeft w:val="0"/>
          <w:marRight w:val="0"/>
          <w:marTop w:val="240"/>
          <w:marBottom w:val="240"/>
          <w:divBdr>
            <w:top w:val="none" w:sz="0" w:space="0" w:color="auto"/>
            <w:left w:val="none" w:sz="0" w:space="0" w:color="auto"/>
            <w:bottom w:val="none" w:sz="0" w:space="0" w:color="auto"/>
            <w:right w:val="none" w:sz="0" w:space="0" w:color="auto"/>
          </w:divBdr>
          <w:divsChild>
            <w:div w:id="2060544265">
              <w:marLeft w:val="240"/>
              <w:marRight w:val="0"/>
              <w:marTop w:val="0"/>
              <w:marBottom w:val="0"/>
              <w:divBdr>
                <w:top w:val="none" w:sz="0" w:space="0" w:color="auto"/>
                <w:left w:val="none" w:sz="0" w:space="0" w:color="auto"/>
                <w:bottom w:val="none" w:sz="0" w:space="0" w:color="auto"/>
                <w:right w:val="none" w:sz="0" w:space="0" w:color="auto"/>
              </w:divBdr>
              <w:divsChild>
                <w:div w:id="428892549">
                  <w:marLeft w:val="0"/>
                  <w:marRight w:val="0"/>
                  <w:marTop w:val="240"/>
                  <w:marBottom w:val="240"/>
                  <w:divBdr>
                    <w:top w:val="none" w:sz="0" w:space="0" w:color="auto"/>
                    <w:left w:val="none" w:sz="0" w:space="0" w:color="auto"/>
                    <w:bottom w:val="none" w:sz="0" w:space="0" w:color="auto"/>
                    <w:right w:val="none" w:sz="0" w:space="0" w:color="auto"/>
                  </w:divBdr>
                </w:div>
                <w:div w:id="10873851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0925847">
      <w:bodyDiv w:val="1"/>
      <w:marLeft w:val="0"/>
      <w:marRight w:val="0"/>
      <w:marTop w:val="0"/>
      <w:marBottom w:val="0"/>
      <w:divBdr>
        <w:top w:val="none" w:sz="0" w:space="0" w:color="auto"/>
        <w:left w:val="none" w:sz="0" w:space="0" w:color="auto"/>
        <w:bottom w:val="none" w:sz="0" w:space="0" w:color="auto"/>
        <w:right w:val="none" w:sz="0" w:space="0" w:color="auto"/>
      </w:divBdr>
      <w:divsChild>
        <w:div w:id="116074103">
          <w:marLeft w:val="0"/>
          <w:marRight w:val="0"/>
          <w:marTop w:val="240"/>
          <w:marBottom w:val="240"/>
          <w:divBdr>
            <w:top w:val="none" w:sz="0" w:space="0" w:color="auto"/>
            <w:left w:val="none" w:sz="0" w:space="0" w:color="auto"/>
            <w:bottom w:val="none" w:sz="0" w:space="0" w:color="auto"/>
            <w:right w:val="none" w:sz="0" w:space="0" w:color="auto"/>
          </w:divBdr>
        </w:div>
        <w:div w:id="430975797">
          <w:marLeft w:val="0"/>
          <w:marRight w:val="0"/>
          <w:marTop w:val="240"/>
          <w:marBottom w:val="240"/>
          <w:divBdr>
            <w:top w:val="none" w:sz="0" w:space="0" w:color="auto"/>
            <w:left w:val="none" w:sz="0" w:space="0" w:color="auto"/>
            <w:bottom w:val="none" w:sz="0" w:space="0" w:color="auto"/>
            <w:right w:val="none" w:sz="0" w:space="0" w:color="auto"/>
          </w:divBdr>
          <w:divsChild>
            <w:div w:id="1126922509">
              <w:marLeft w:val="240"/>
              <w:marRight w:val="0"/>
              <w:marTop w:val="0"/>
              <w:marBottom w:val="0"/>
              <w:divBdr>
                <w:top w:val="none" w:sz="0" w:space="0" w:color="auto"/>
                <w:left w:val="none" w:sz="0" w:space="0" w:color="auto"/>
                <w:bottom w:val="none" w:sz="0" w:space="0" w:color="auto"/>
                <w:right w:val="none" w:sz="0" w:space="0" w:color="auto"/>
              </w:divBdr>
              <w:divsChild>
                <w:div w:id="1148598048">
                  <w:marLeft w:val="0"/>
                  <w:marRight w:val="0"/>
                  <w:marTop w:val="240"/>
                  <w:marBottom w:val="240"/>
                  <w:divBdr>
                    <w:top w:val="none" w:sz="0" w:space="0" w:color="auto"/>
                    <w:left w:val="none" w:sz="0" w:space="0" w:color="auto"/>
                    <w:bottom w:val="none" w:sz="0" w:space="0" w:color="auto"/>
                    <w:right w:val="none" w:sz="0" w:space="0" w:color="auto"/>
                  </w:divBdr>
                </w:div>
                <w:div w:id="18088916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14101049">
          <w:marLeft w:val="0"/>
          <w:marRight w:val="0"/>
          <w:marTop w:val="240"/>
          <w:marBottom w:val="240"/>
          <w:divBdr>
            <w:top w:val="none" w:sz="0" w:space="0" w:color="auto"/>
            <w:left w:val="none" w:sz="0" w:space="0" w:color="auto"/>
            <w:bottom w:val="none" w:sz="0" w:space="0" w:color="auto"/>
            <w:right w:val="none" w:sz="0" w:space="0" w:color="auto"/>
          </w:divBdr>
        </w:div>
        <w:div w:id="1445878605">
          <w:marLeft w:val="0"/>
          <w:marRight w:val="0"/>
          <w:marTop w:val="240"/>
          <w:marBottom w:val="240"/>
          <w:divBdr>
            <w:top w:val="none" w:sz="0" w:space="0" w:color="auto"/>
            <w:left w:val="none" w:sz="0" w:space="0" w:color="auto"/>
            <w:bottom w:val="none" w:sz="0" w:space="0" w:color="auto"/>
            <w:right w:val="none" w:sz="0" w:space="0" w:color="auto"/>
          </w:divBdr>
        </w:div>
        <w:div w:id="1034574018">
          <w:marLeft w:val="0"/>
          <w:marRight w:val="0"/>
          <w:marTop w:val="240"/>
          <w:marBottom w:val="240"/>
          <w:divBdr>
            <w:top w:val="none" w:sz="0" w:space="0" w:color="auto"/>
            <w:left w:val="none" w:sz="0" w:space="0" w:color="auto"/>
            <w:bottom w:val="none" w:sz="0" w:space="0" w:color="auto"/>
            <w:right w:val="none" w:sz="0" w:space="0" w:color="auto"/>
          </w:divBdr>
        </w:div>
      </w:divsChild>
    </w:div>
    <w:div w:id="1129781066">
      <w:bodyDiv w:val="1"/>
      <w:marLeft w:val="0"/>
      <w:marRight w:val="0"/>
      <w:marTop w:val="0"/>
      <w:marBottom w:val="0"/>
      <w:divBdr>
        <w:top w:val="none" w:sz="0" w:space="0" w:color="auto"/>
        <w:left w:val="none" w:sz="0" w:space="0" w:color="auto"/>
        <w:bottom w:val="none" w:sz="0" w:space="0" w:color="auto"/>
        <w:right w:val="none" w:sz="0" w:space="0" w:color="auto"/>
      </w:divBdr>
      <w:divsChild>
        <w:div w:id="1180121152">
          <w:marLeft w:val="360"/>
          <w:marRight w:val="0"/>
          <w:marTop w:val="72"/>
          <w:marBottom w:val="72"/>
          <w:divBdr>
            <w:top w:val="none" w:sz="0" w:space="0" w:color="auto"/>
            <w:left w:val="none" w:sz="0" w:space="0" w:color="auto"/>
            <w:bottom w:val="none" w:sz="0" w:space="0" w:color="auto"/>
            <w:right w:val="none" w:sz="0" w:space="0" w:color="auto"/>
          </w:divBdr>
          <w:divsChild>
            <w:div w:id="1626037360">
              <w:marLeft w:val="0"/>
              <w:marRight w:val="0"/>
              <w:marTop w:val="0"/>
              <w:marBottom w:val="0"/>
              <w:divBdr>
                <w:top w:val="none" w:sz="0" w:space="0" w:color="auto"/>
                <w:left w:val="none" w:sz="0" w:space="0" w:color="auto"/>
                <w:bottom w:val="none" w:sz="0" w:space="0" w:color="auto"/>
                <w:right w:val="none" w:sz="0" w:space="0" w:color="auto"/>
              </w:divBdr>
            </w:div>
          </w:divsChild>
        </w:div>
        <w:div w:id="1913736975">
          <w:marLeft w:val="360"/>
          <w:marRight w:val="0"/>
          <w:marTop w:val="0"/>
          <w:marBottom w:val="72"/>
          <w:divBdr>
            <w:top w:val="none" w:sz="0" w:space="0" w:color="auto"/>
            <w:left w:val="none" w:sz="0" w:space="0" w:color="auto"/>
            <w:bottom w:val="none" w:sz="0" w:space="0" w:color="auto"/>
            <w:right w:val="none" w:sz="0" w:space="0" w:color="auto"/>
          </w:divBdr>
          <w:divsChild>
            <w:div w:id="199326351">
              <w:marLeft w:val="0"/>
              <w:marRight w:val="0"/>
              <w:marTop w:val="0"/>
              <w:marBottom w:val="0"/>
              <w:divBdr>
                <w:top w:val="none" w:sz="0" w:space="0" w:color="auto"/>
                <w:left w:val="none" w:sz="0" w:space="0" w:color="auto"/>
                <w:bottom w:val="none" w:sz="0" w:space="0" w:color="auto"/>
                <w:right w:val="none" w:sz="0" w:space="0" w:color="auto"/>
              </w:divBdr>
            </w:div>
          </w:divsChild>
        </w:div>
        <w:div w:id="1836720437">
          <w:marLeft w:val="360"/>
          <w:marRight w:val="0"/>
          <w:marTop w:val="0"/>
          <w:marBottom w:val="72"/>
          <w:divBdr>
            <w:top w:val="none" w:sz="0" w:space="0" w:color="auto"/>
            <w:left w:val="none" w:sz="0" w:space="0" w:color="auto"/>
            <w:bottom w:val="none" w:sz="0" w:space="0" w:color="auto"/>
            <w:right w:val="none" w:sz="0" w:space="0" w:color="auto"/>
          </w:divBdr>
          <w:divsChild>
            <w:div w:id="35814048">
              <w:marLeft w:val="0"/>
              <w:marRight w:val="0"/>
              <w:marTop w:val="0"/>
              <w:marBottom w:val="0"/>
              <w:divBdr>
                <w:top w:val="none" w:sz="0" w:space="0" w:color="auto"/>
                <w:left w:val="none" w:sz="0" w:space="0" w:color="auto"/>
                <w:bottom w:val="none" w:sz="0" w:space="0" w:color="auto"/>
                <w:right w:val="none" w:sz="0" w:space="0" w:color="auto"/>
              </w:divBdr>
            </w:div>
          </w:divsChild>
        </w:div>
        <w:div w:id="8652509">
          <w:marLeft w:val="360"/>
          <w:marRight w:val="0"/>
          <w:marTop w:val="0"/>
          <w:marBottom w:val="72"/>
          <w:divBdr>
            <w:top w:val="none" w:sz="0" w:space="0" w:color="auto"/>
            <w:left w:val="none" w:sz="0" w:space="0" w:color="auto"/>
            <w:bottom w:val="none" w:sz="0" w:space="0" w:color="auto"/>
            <w:right w:val="none" w:sz="0" w:space="0" w:color="auto"/>
          </w:divBdr>
          <w:divsChild>
            <w:div w:id="1830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7A05-9FF3-4E53-857E-4C8637A7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2480</Words>
  <Characters>14884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Właściciel</cp:lastModifiedBy>
  <cp:revision>6</cp:revision>
  <cp:lastPrinted>2023-12-11T21:59:00Z</cp:lastPrinted>
  <dcterms:created xsi:type="dcterms:W3CDTF">2023-12-09T22:01:00Z</dcterms:created>
  <dcterms:modified xsi:type="dcterms:W3CDTF">2023-12-11T22:21:00Z</dcterms:modified>
</cp:coreProperties>
</file>